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Перевод и литературное редактирование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Межкультурная коммуникация: переводоведение и лингводидактика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828F51" w:rsidR="00A77598" w:rsidRPr="002B0BB2" w:rsidRDefault="002B0BB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E6BD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E6BDC">
              <w:rPr>
                <w:rFonts w:ascii="Times New Roman" w:hAnsi="Times New Roman" w:cs="Times New Roman"/>
                <w:sz w:val="20"/>
                <w:szCs w:val="20"/>
              </w:rPr>
              <w:t>к.филол.н</w:t>
            </w:r>
            <w:proofErr w:type="spellEnd"/>
            <w:r w:rsidRPr="008E6BD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E6BDC">
              <w:rPr>
                <w:rFonts w:ascii="Times New Roman" w:hAnsi="Times New Roman" w:cs="Times New Roman"/>
                <w:sz w:val="20"/>
                <w:szCs w:val="20"/>
              </w:rPr>
              <w:t>Генидзе</w:t>
            </w:r>
            <w:proofErr w:type="spellEnd"/>
            <w:r w:rsidRPr="008E6BDC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Кирилловна</w:t>
            </w:r>
          </w:p>
        </w:tc>
      </w:tr>
      <w:tr w:rsidR="007A7979" w:rsidRPr="007A7979" w14:paraId="1CDEAF6D" w14:textId="77777777" w:rsidTr="00ED54AA">
        <w:tc>
          <w:tcPr>
            <w:tcW w:w="9345" w:type="dxa"/>
          </w:tcPr>
          <w:p w14:paraId="5D518EC3" w14:textId="77777777" w:rsidR="007A7979" w:rsidRPr="008E6BD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E6BDC">
              <w:rPr>
                <w:rFonts w:ascii="Times New Roman" w:hAnsi="Times New Roman" w:cs="Times New Roman"/>
                <w:sz w:val="20"/>
                <w:szCs w:val="20"/>
              </w:rPr>
              <w:t>д.филол.н</w:t>
            </w:r>
            <w:proofErr w:type="spellEnd"/>
            <w:r w:rsidRPr="008E6BDC">
              <w:rPr>
                <w:rFonts w:ascii="Times New Roman" w:hAnsi="Times New Roman" w:cs="Times New Roman"/>
                <w:sz w:val="20"/>
                <w:szCs w:val="20"/>
              </w:rPr>
              <w:t xml:space="preserve">, Трофимова </w:t>
            </w:r>
            <w:proofErr w:type="spellStart"/>
            <w:r w:rsidRPr="008E6BDC">
              <w:rPr>
                <w:rFonts w:ascii="Times New Roman" w:hAnsi="Times New Roman" w:cs="Times New Roman"/>
                <w:sz w:val="20"/>
                <w:szCs w:val="20"/>
              </w:rPr>
              <w:t>Нэлла</w:t>
            </w:r>
            <w:proofErr w:type="spellEnd"/>
            <w:r w:rsidRPr="008E6BDC">
              <w:rPr>
                <w:rFonts w:ascii="Times New Roman" w:hAnsi="Times New Roman" w:cs="Times New Roman"/>
                <w:sz w:val="20"/>
                <w:szCs w:val="20"/>
              </w:rPr>
              <w:t xml:space="preserve">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168724E" w:rsidR="004475DA" w:rsidRPr="002B0BB2" w:rsidRDefault="002B0BB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7329108" w14:textId="281FDA15" w:rsidR="008E6BD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349710" w:history="1">
            <w:r w:rsidR="008E6BDC" w:rsidRPr="003C789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E6BDC">
              <w:rPr>
                <w:noProof/>
                <w:webHidden/>
              </w:rPr>
              <w:tab/>
            </w:r>
            <w:r w:rsidR="008E6BDC">
              <w:rPr>
                <w:noProof/>
                <w:webHidden/>
              </w:rPr>
              <w:fldChar w:fldCharType="begin"/>
            </w:r>
            <w:r w:rsidR="008E6BDC">
              <w:rPr>
                <w:noProof/>
                <w:webHidden/>
              </w:rPr>
              <w:instrText xml:space="preserve"> PAGEREF _Toc213349710 \h </w:instrText>
            </w:r>
            <w:r w:rsidR="008E6BDC">
              <w:rPr>
                <w:noProof/>
                <w:webHidden/>
              </w:rPr>
            </w:r>
            <w:r w:rsidR="008E6BDC">
              <w:rPr>
                <w:noProof/>
                <w:webHidden/>
              </w:rPr>
              <w:fldChar w:fldCharType="separate"/>
            </w:r>
            <w:r w:rsidR="008E6BDC">
              <w:rPr>
                <w:noProof/>
                <w:webHidden/>
              </w:rPr>
              <w:t>3</w:t>
            </w:r>
            <w:r w:rsidR="008E6BDC">
              <w:rPr>
                <w:noProof/>
                <w:webHidden/>
              </w:rPr>
              <w:fldChar w:fldCharType="end"/>
            </w:r>
          </w:hyperlink>
        </w:p>
        <w:p w14:paraId="59F2AF67" w14:textId="7089E5C0" w:rsidR="008E6BDC" w:rsidRDefault="005613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9711" w:history="1">
            <w:r w:rsidR="008E6BDC" w:rsidRPr="003C789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E6BDC">
              <w:rPr>
                <w:noProof/>
                <w:webHidden/>
              </w:rPr>
              <w:tab/>
            </w:r>
            <w:r w:rsidR="008E6BDC">
              <w:rPr>
                <w:noProof/>
                <w:webHidden/>
              </w:rPr>
              <w:fldChar w:fldCharType="begin"/>
            </w:r>
            <w:r w:rsidR="008E6BDC">
              <w:rPr>
                <w:noProof/>
                <w:webHidden/>
              </w:rPr>
              <w:instrText xml:space="preserve"> PAGEREF _Toc213349711 \h </w:instrText>
            </w:r>
            <w:r w:rsidR="008E6BDC">
              <w:rPr>
                <w:noProof/>
                <w:webHidden/>
              </w:rPr>
            </w:r>
            <w:r w:rsidR="008E6BDC">
              <w:rPr>
                <w:noProof/>
                <w:webHidden/>
              </w:rPr>
              <w:fldChar w:fldCharType="separate"/>
            </w:r>
            <w:r w:rsidR="008E6BDC">
              <w:rPr>
                <w:noProof/>
                <w:webHidden/>
              </w:rPr>
              <w:t>3</w:t>
            </w:r>
            <w:r w:rsidR="008E6BDC">
              <w:rPr>
                <w:noProof/>
                <w:webHidden/>
              </w:rPr>
              <w:fldChar w:fldCharType="end"/>
            </w:r>
          </w:hyperlink>
        </w:p>
        <w:p w14:paraId="4E3FF7E8" w14:textId="22D3B01C" w:rsidR="008E6BDC" w:rsidRDefault="005613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9712" w:history="1">
            <w:r w:rsidR="008E6BDC" w:rsidRPr="003C789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E6BDC">
              <w:rPr>
                <w:noProof/>
                <w:webHidden/>
              </w:rPr>
              <w:tab/>
            </w:r>
            <w:r w:rsidR="008E6BDC">
              <w:rPr>
                <w:noProof/>
                <w:webHidden/>
              </w:rPr>
              <w:fldChar w:fldCharType="begin"/>
            </w:r>
            <w:r w:rsidR="008E6BDC">
              <w:rPr>
                <w:noProof/>
                <w:webHidden/>
              </w:rPr>
              <w:instrText xml:space="preserve"> PAGEREF _Toc213349712 \h </w:instrText>
            </w:r>
            <w:r w:rsidR="008E6BDC">
              <w:rPr>
                <w:noProof/>
                <w:webHidden/>
              </w:rPr>
            </w:r>
            <w:r w:rsidR="008E6BDC">
              <w:rPr>
                <w:noProof/>
                <w:webHidden/>
              </w:rPr>
              <w:fldChar w:fldCharType="separate"/>
            </w:r>
            <w:r w:rsidR="008E6BDC">
              <w:rPr>
                <w:noProof/>
                <w:webHidden/>
              </w:rPr>
              <w:t>3</w:t>
            </w:r>
            <w:r w:rsidR="008E6BDC">
              <w:rPr>
                <w:noProof/>
                <w:webHidden/>
              </w:rPr>
              <w:fldChar w:fldCharType="end"/>
            </w:r>
          </w:hyperlink>
        </w:p>
        <w:p w14:paraId="071651EE" w14:textId="290C9B64" w:rsidR="008E6BDC" w:rsidRDefault="005613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9713" w:history="1">
            <w:r w:rsidR="008E6BDC" w:rsidRPr="003C789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E6BDC">
              <w:rPr>
                <w:noProof/>
                <w:webHidden/>
              </w:rPr>
              <w:tab/>
            </w:r>
            <w:r w:rsidR="008E6BDC">
              <w:rPr>
                <w:noProof/>
                <w:webHidden/>
              </w:rPr>
              <w:fldChar w:fldCharType="begin"/>
            </w:r>
            <w:r w:rsidR="008E6BDC">
              <w:rPr>
                <w:noProof/>
                <w:webHidden/>
              </w:rPr>
              <w:instrText xml:space="preserve"> PAGEREF _Toc213349713 \h </w:instrText>
            </w:r>
            <w:r w:rsidR="008E6BDC">
              <w:rPr>
                <w:noProof/>
                <w:webHidden/>
              </w:rPr>
            </w:r>
            <w:r w:rsidR="008E6BDC">
              <w:rPr>
                <w:noProof/>
                <w:webHidden/>
              </w:rPr>
              <w:fldChar w:fldCharType="separate"/>
            </w:r>
            <w:r w:rsidR="008E6BDC">
              <w:rPr>
                <w:noProof/>
                <w:webHidden/>
              </w:rPr>
              <w:t>4</w:t>
            </w:r>
            <w:r w:rsidR="008E6BDC">
              <w:rPr>
                <w:noProof/>
                <w:webHidden/>
              </w:rPr>
              <w:fldChar w:fldCharType="end"/>
            </w:r>
          </w:hyperlink>
        </w:p>
        <w:p w14:paraId="7E51D858" w14:textId="547F3720" w:rsidR="008E6BDC" w:rsidRDefault="005613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9714" w:history="1">
            <w:r w:rsidR="008E6BDC" w:rsidRPr="003C789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E6BDC">
              <w:rPr>
                <w:noProof/>
                <w:webHidden/>
              </w:rPr>
              <w:tab/>
            </w:r>
            <w:r w:rsidR="008E6BDC">
              <w:rPr>
                <w:noProof/>
                <w:webHidden/>
              </w:rPr>
              <w:fldChar w:fldCharType="begin"/>
            </w:r>
            <w:r w:rsidR="008E6BDC">
              <w:rPr>
                <w:noProof/>
                <w:webHidden/>
              </w:rPr>
              <w:instrText xml:space="preserve"> PAGEREF _Toc213349714 \h </w:instrText>
            </w:r>
            <w:r w:rsidR="008E6BDC">
              <w:rPr>
                <w:noProof/>
                <w:webHidden/>
              </w:rPr>
            </w:r>
            <w:r w:rsidR="008E6BDC">
              <w:rPr>
                <w:noProof/>
                <w:webHidden/>
              </w:rPr>
              <w:fldChar w:fldCharType="separate"/>
            </w:r>
            <w:r w:rsidR="008E6BDC">
              <w:rPr>
                <w:noProof/>
                <w:webHidden/>
              </w:rPr>
              <w:t>6</w:t>
            </w:r>
            <w:r w:rsidR="008E6BDC">
              <w:rPr>
                <w:noProof/>
                <w:webHidden/>
              </w:rPr>
              <w:fldChar w:fldCharType="end"/>
            </w:r>
          </w:hyperlink>
        </w:p>
        <w:p w14:paraId="24E5B3B6" w14:textId="49C36136" w:rsidR="008E6BDC" w:rsidRDefault="00561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9715" w:history="1">
            <w:r w:rsidR="008E6BDC" w:rsidRPr="003C789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E6BDC">
              <w:rPr>
                <w:noProof/>
                <w:webHidden/>
              </w:rPr>
              <w:tab/>
            </w:r>
            <w:r w:rsidR="008E6BDC">
              <w:rPr>
                <w:noProof/>
                <w:webHidden/>
              </w:rPr>
              <w:fldChar w:fldCharType="begin"/>
            </w:r>
            <w:r w:rsidR="008E6BDC">
              <w:rPr>
                <w:noProof/>
                <w:webHidden/>
              </w:rPr>
              <w:instrText xml:space="preserve"> PAGEREF _Toc213349715 \h </w:instrText>
            </w:r>
            <w:r w:rsidR="008E6BDC">
              <w:rPr>
                <w:noProof/>
                <w:webHidden/>
              </w:rPr>
            </w:r>
            <w:r w:rsidR="008E6BDC">
              <w:rPr>
                <w:noProof/>
                <w:webHidden/>
              </w:rPr>
              <w:fldChar w:fldCharType="separate"/>
            </w:r>
            <w:r w:rsidR="008E6BDC">
              <w:rPr>
                <w:noProof/>
                <w:webHidden/>
              </w:rPr>
              <w:t>6</w:t>
            </w:r>
            <w:r w:rsidR="008E6BDC">
              <w:rPr>
                <w:noProof/>
                <w:webHidden/>
              </w:rPr>
              <w:fldChar w:fldCharType="end"/>
            </w:r>
          </w:hyperlink>
        </w:p>
        <w:p w14:paraId="1B2C1DD1" w14:textId="5C26DE4A" w:rsidR="008E6BDC" w:rsidRDefault="00561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9716" w:history="1">
            <w:r w:rsidR="008E6BDC" w:rsidRPr="003C789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E6BDC">
              <w:rPr>
                <w:noProof/>
                <w:webHidden/>
              </w:rPr>
              <w:tab/>
            </w:r>
            <w:r w:rsidR="008E6BDC">
              <w:rPr>
                <w:noProof/>
                <w:webHidden/>
              </w:rPr>
              <w:fldChar w:fldCharType="begin"/>
            </w:r>
            <w:r w:rsidR="008E6BDC">
              <w:rPr>
                <w:noProof/>
                <w:webHidden/>
              </w:rPr>
              <w:instrText xml:space="preserve"> PAGEREF _Toc213349716 \h </w:instrText>
            </w:r>
            <w:r w:rsidR="008E6BDC">
              <w:rPr>
                <w:noProof/>
                <w:webHidden/>
              </w:rPr>
            </w:r>
            <w:r w:rsidR="008E6BDC">
              <w:rPr>
                <w:noProof/>
                <w:webHidden/>
              </w:rPr>
              <w:fldChar w:fldCharType="separate"/>
            </w:r>
            <w:r w:rsidR="008E6BDC">
              <w:rPr>
                <w:noProof/>
                <w:webHidden/>
              </w:rPr>
              <w:t>6</w:t>
            </w:r>
            <w:r w:rsidR="008E6BDC">
              <w:rPr>
                <w:noProof/>
                <w:webHidden/>
              </w:rPr>
              <w:fldChar w:fldCharType="end"/>
            </w:r>
          </w:hyperlink>
        </w:p>
        <w:p w14:paraId="0680A675" w14:textId="07A455D2" w:rsidR="008E6BDC" w:rsidRDefault="00561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9717" w:history="1">
            <w:r w:rsidR="008E6BDC" w:rsidRPr="003C789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E6BDC">
              <w:rPr>
                <w:noProof/>
                <w:webHidden/>
              </w:rPr>
              <w:tab/>
            </w:r>
            <w:r w:rsidR="008E6BDC">
              <w:rPr>
                <w:noProof/>
                <w:webHidden/>
              </w:rPr>
              <w:fldChar w:fldCharType="begin"/>
            </w:r>
            <w:r w:rsidR="008E6BDC">
              <w:rPr>
                <w:noProof/>
                <w:webHidden/>
              </w:rPr>
              <w:instrText xml:space="preserve"> PAGEREF _Toc213349717 \h </w:instrText>
            </w:r>
            <w:r w:rsidR="008E6BDC">
              <w:rPr>
                <w:noProof/>
                <w:webHidden/>
              </w:rPr>
            </w:r>
            <w:r w:rsidR="008E6BDC">
              <w:rPr>
                <w:noProof/>
                <w:webHidden/>
              </w:rPr>
              <w:fldChar w:fldCharType="separate"/>
            </w:r>
            <w:r w:rsidR="008E6BDC">
              <w:rPr>
                <w:noProof/>
                <w:webHidden/>
              </w:rPr>
              <w:t>6</w:t>
            </w:r>
            <w:r w:rsidR="008E6BDC">
              <w:rPr>
                <w:noProof/>
                <w:webHidden/>
              </w:rPr>
              <w:fldChar w:fldCharType="end"/>
            </w:r>
          </w:hyperlink>
        </w:p>
        <w:p w14:paraId="107E8D94" w14:textId="42BB4534" w:rsidR="008E6BDC" w:rsidRDefault="005613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9718" w:history="1">
            <w:r w:rsidR="008E6BDC" w:rsidRPr="003C789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E6BDC">
              <w:rPr>
                <w:noProof/>
                <w:webHidden/>
              </w:rPr>
              <w:tab/>
            </w:r>
            <w:r w:rsidR="008E6BDC">
              <w:rPr>
                <w:noProof/>
                <w:webHidden/>
              </w:rPr>
              <w:fldChar w:fldCharType="begin"/>
            </w:r>
            <w:r w:rsidR="008E6BDC">
              <w:rPr>
                <w:noProof/>
                <w:webHidden/>
              </w:rPr>
              <w:instrText xml:space="preserve"> PAGEREF _Toc213349718 \h </w:instrText>
            </w:r>
            <w:r w:rsidR="008E6BDC">
              <w:rPr>
                <w:noProof/>
                <w:webHidden/>
              </w:rPr>
            </w:r>
            <w:r w:rsidR="008E6BDC">
              <w:rPr>
                <w:noProof/>
                <w:webHidden/>
              </w:rPr>
              <w:fldChar w:fldCharType="separate"/>
            </w:r>
            <w:r w:rsidR="008E6BDC">
              <w:rPr>
                <w:noProof/>
                <w:webHidden/>
              </w:rPr>
              <w:t>7</w:t>
            </w:r>
            <w:r w:rsidR="008E6BDC">
              <w:rPr>
                <w:noProof/>
                <w:webHidden/>
              </w:rPr>
              <w:fldChar w:fldCharType="end"/>
            </w:r>
          </w:hyperlink>
        </w:p>
        <w:p w14:paraId="620A2DA5" w14:textId="10CE3762" w:rsidR="008E6BDC" w:rsidRDefault="005613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9719" w:history="1">
            <w:r w:rsidR="008E6BDC" w:rsidRPr="003C789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E6BDC">
              <w:rPr>
                <w:noProof/>
                <w:webHidden/>
              </w:rPr>
              <w:tab/>
            </w:r>
            <w:r w:rsidR="008E6BDC">
              <w:rPr>
                <w:noProof/>
                <w:webHidden/>
              </w:rPr>
              <w:fldChar w:fldCharType="begin"/>
            </w:r>
            <w:r w:rsidR="008E6BDC">
              <w:rPr>
                <w:noProof/>
                <w:webHidden/>
              </w:rPr>
              <w:instrText xml:space="preserve"> PAGEREF _Toc213349719 \h </w:instrText>
            </w:r>
            <w:r w:rsidR="008E6BDC">
              <w:rPr>
                <w:noProof/>
                <w:webHidden/>
              </w:rPr>
            </w:r>
            <w:r w:rsidR="008E6BDC">
              <w:rPr>
                <w:noProof/>
                <w:webHidden/>
              </w:rPr>
              <w:fldChar w:fldCharType="separate"/>
            </w:r>
            <w:r w:rsidR="008E6BDC">
              <w:rPr>
                <w:noProof/>
                <w:webHidden/>
              </w:rPr>
              <w:t>8</w:t>
            </w:r>
            <w:r w:rsidR="008E6BDC">
              <w:rPr>
                <w:noProof/>
                <w:webHidden/>
              </w:rPr>
              <w:fldChar w:fldCharType="end"/>
            </w:r>
          </w:hyperlink>
        </w:p>
        <w:p w14:paraId="3B860CB3" w14:textId="607D62A9" w:rsidR="008E6BDC" w:rsidRDefault="005613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9720" w:history="1">
            <w:r w:rsidR="008E6BDC" w:rsidRPr="003C789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E6BDC">
              <w:rPr>
                <w:noProof/>
                <w:webHidden/>
              </w:rPr>
              <w:tab/>
            </w:r>
            <w:r w:rsidR="008E6BDC">
              <w:rPr>
                <w:noProof/>
                <w:webHidden/>
              </w:rPr>
              <w:fldChar w:fldCharType="begin"/>
            </w:r>
            <w:r w:rsidR="008E6BDC">
              <w:rPr>
                <w:noProof/>
                <w:webHidden/>
              </w:rPr>
              <w:instrText xml:space="preserve"> PAGEREF _Toc213349720 \h </w:instrText>
            </w:r>
            <w:r w:rsidR="008E6BDC">
              <w:rPr>
                <w:noProof/>
                <w:webHidden/>
              </w:rPr>
            </w:r>
            <w:r w:rsidR="008E6BDC">
              <w:rPr>
                <w:noProof/>
                <w:webHidden/>
              </w:rPr>
              <w:fldChar w:fldCharType="separate"/>
            </w:r>
            <w:r w:rsidR="008E6BDC">
              <w:rPr>
                <w:noProof/>
                <w:webHidden/>
              </w:rPr>
              <w:t>9</w:t>
            </w:r>
            <w:r w:rsidR="008E6BDC">
              <w:rPr>
                <w:noProof/>
                <w:webHidden/>
              </w:rPr>
              <w:fldChar w:fldCharType="end"/>
            </w:r>
          </w:hyperlink>
        </w:p>
        <w:p w14:paraId="20A20F3D" w14:textId="078D3F54" w:rsidR="008E6BDC" w:rsidRDefault="005613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9721" w:history="1">
            <w:r w:rsidR="008E6BDC" w:rsidRPr="003C789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E6BDC">
              <w:rPr>
                <w:noProof/>
                <w:webHidden/>
              </w:rPr>
              <w:tab/>
            </w:r>
            <w:r w:rsidR="008E6BDC">
              <w:rPr>
                <w:noProof/>
                <w:webHidden/>
              </w:rPr>
              <w:fldChar w:fldCharType="begin"/>
            </w:r>
            <w:r w:rsidR="008E6BDC">
              <w:rPr>
                <w:noProof/>
                <w:webHidden/>
              </w:rPr>
              <w:instrText xml:space="preserve"> PAGEREF _Toc213349721 \h </w:instrText>
            </w:r>
            <w:r w:rsidR="008E6BDC">
              <w:rPr>
                <w:noProof/>
                <w:webHidden/>
              </w:rPr>
            </w:r>
            <w:r w:rsidR="008E6BDC">
              <w:rPr>
                <w:noProof/>
                <w:webHidden/>
              </w:rPr>
              <w:fldChar w:fldCharType="separate"/>
            </w:r>
            <w:r w:rsidR="008E6BDC">
              <w:rPr>
                <w:noProof/>
                <w:webHidden/>
              </w:rPr>
              <w:t>11</w:t>
            </w:r>
            <w:r w:rsidR="008E6BDC">
              <w:rPr>
                <w:noProof/>
                <w:webHidden/>
              </w:rPr>
              <w:fldChar w:fldCharType="end"/>
            </w:r>
          </w:hyperlink>
        </w:p>
        <w:p w14:paraId="042F5355" w14:textId="28BA74E7" w:rsidR="008E6BDC" w:rsidRDefault="00561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9722" w:history="1">
            <w:r w:rsidR="008E6BDC" w:rsidRPr="003C789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E6BDC">
              <w:rPr>
                <w:noProof/>
                <w:webHidden/>
              </w:rPr>
              <w:tab/>
            </w:r>
            <w:r w:rsidR="008E6BDC">
              <w:rPr>
                <w:noProof/>
                <w:webHidden/>
              </w:rPr>
              <w:fldChar w:fldCharType="begin"/>
            </w:r>
            <w:r w:rsidR="008E6BDC">
              <w:rPr>
                <w:noProof/>
                <w:webHidden/>
              </w:rPr>
              <w:instrText xml:space="preserve"> PAGEREF _Toc213349722 \h </w:instrText>
            </w:r>
            <w:r w:rsidR="008E6BDC">
              <w:rPr>
                <w:noProof/>
                <w:webHidden/>
              </w:rPr>
            </w:r>
            <w:r w:rsidR="008E6BDC">
              <w:rPr>
                <w:noProof/>
                <w:webHidden/>
              </w:rPr>
              <w:fldChar w:fldCharType="separate"/>
            </w:r>
            <w:r w:rsidR="008E6BDC">
              <w:rPr>
                <w:noProof/>
                <w:webHidden/>
              </w:rPr>
              <w:t>11</w:t>
            </w:r>
            <w:r w:rsidR="008E6BDC">
              <w:rPr>
                <w:noProof/>
                <w:webHidden/>
              </w:rPr>
              <w:fldChar w:fldCharType="end"/>
            </w:r>
          </w:hyperlink>
        </w:p>
        <w:p w14:paraId="269C91E3" w14:textId="4586EE0B" w:rsidR="008E6BDC" w:rsidRDefault="00561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9723" w:history="1">
            <w:r w:rsidR="008E6BDC" w:rsidRPr="003C789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E6BDC">
              <w:rPr>
                <w:noProof/>
                <w:webHidden/>
              </w:rPr>
              <w:tab/>
            </w:r>
            <w:r w:rsidR="008E6BDC">
              <w:rPr>
                <w:noProof/>
                <w:webHidden/>
              </w:rPr>
              <w:fldChar w:fldCharType="begin"/>
            </w:r>
            <w:r w:rsidR="008E6BDC">
              <w:rPr>
                <w:noProof/>
                <w:webHidden/>
              </w:rPr>
              <w:instrText xml:space="preserve"> PAGEREF _Toc213349723 \h </w:instrText>
            </w:r>
            <w:r w:rsidR="008E6BDC">
              <w:rPr>
                <w:noProof/>
                <w:webHidden/>
              </w:rPr>
            </w:r>
            <w:r w:rsidR="008E6BDC">
              <w:rPr>
                <w:noProof/>
                <w:webHidden/>
              </w:rPr>
              <w:fldChar w:fldCharType="separate"/>
            </w:r>
            <w:r w:rsidR="008E6BDC">
              <w:rPr>
                <w:noProof/>
                <w:webHidden/>
              </w:rPr>
              <w:t>12</w:t>
            </w:r>
            <w:r w:rsidR="008E6BDC">
              <w:rPr>
                <w:noProof/>
                <w:webHidden/>
              </w:rPr>
              <w:fldChar w:fldCharType="end"/>
            </w:r>
          </w:hyperlink>
        </w:p>
        <w:p w14:paraId="5F95792B" w14:textId="7DC5517F" w:rsidR="008E6BDC" w:rsidRDefault="00561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9724" w:history="1">
            <w:r w:rsidR="008E6BDC" w:rsidRPr="003C789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E6BDC">
              <w:rPr>
                <w:noProof/>
                <w:webHidden/>
              </w:rPr>
              <w:tab/>
            </w:r>
            <w:r w:rsidR="008E6BDC">
              <w:rPr>
                <w:noProof/>
                <w:webHidden/>
              </w:rPr>
              <w:fldChar w:fldCharType="begin"/>
            </w:r>
            <w:r w:rsidR="008E6BDC">
              <w:rPr>
                <w:noProof/>
                <w:webHidden/>
              </w:rPr>
              <w:instrText xml:space="preserve"> PAGEREF _Toc213349724 \h </w:instrText>
            </w:r>
            <w:r w:rsidR="008E6BDC">
              <w:rPr>
                <w:noProof/>
                <w:webHidden/>
              </w:rPr>
            </w:r>
            <w:r w:rsidR="008E6BDC">
              <w:rPr>
                <w:noProof/>
                <w:webHidden/>
              </w:rPr>
              <w:fldChar w:fldCharType="separate"/>
            </w:r>
            <w:r w:rsidR="008E6BDC">
              <w:rPr>
                <w:noProof/>
                <w:webHidden/>
              </w:rPr>
              <w:t>12</w:t>
            </w:r>
            <w:r w:rsidR="008E6BDC">
              <w:rPr>
                <w:noProof/>
                <w:webHidden/>
              </w:rPr>
              <w:fldChar w:fldCharType="end"/>
            </w:r>
          </w:hyperlink>
        </w:p>
        <w:p w14:paraId="0456604F" w14:textId="7A085EF9" w:rsidR="008E6BDC" w:rsidRDefault="00561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9725" w:history="1">
            <w:r w:rsidR="008E6BDC" w:rsidRPr="003C789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E6BDC">
              <w:rPr>
                <w:noProof/>
                <w:webHidden/>
              </w:rPr>
              <w:tab/>
            </w:r>
            <w:r w:rsidR="008E6BDC">
              <w:rPr>
                <w:noProof/>
                <w:webHidden/>
              </w:rPr>
              <w:fldChar w:fldCharType="begin"/>
            </w:r>
            <w:r w:rsidR="008E6BDC">
              <w:rPr>
                <w:noProof/>
                <w:webHidden/>
              </w:rPr>
              <w:instrText xml:space="preserve"> PAGEREF _Toc213349725 \h </w:instrText>
            </w:r>
            <w:r w:rsidR="008E6BDC">
              <w:rPr>
                <w:noProof/>
                <w:webHidden/>
              </w:rPr>
            </w:r>
            <w:r w:rsidR="008E6BDC">
              <w:rPr>
                <w:noProof/>
                <w:webHidden/>
              </w:rPr>
              <w:fldChar w:fldCharType="separate"/>
            </w:r>
            <w:r w:rsidR="008E6BDC">
              <w:rPr>
                <w:noProof/>
                <w:webHidden/>
              </w:rPr>
              <w:t>12</w:t>
            </w:r>
            <w:r w:rsidR="008E6BDC">
              <w:rPr>
                <w:noProof/>
                <w:webHidden/>
              </w:rPr>
              <w:fldChar w:fldCharType="end"/>
            </w:r>
          </w:hyperlink>
        </w:p>
        <w:p w14:paraId="00B96994" w14:textId="244C76B6" w:rsidR="008E6BDC" w:rsidRDefault="00561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9726" w:history="1">
            <w:r w:rsidR="008E6BDC" w:rsidRPr="003C789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E6BDC">
              <w:rPr>
                <w:noProof/>
                <w:webHidden/>
              </w:rPr>
              <w:tab/>
            </w:r>
            <w:r w:rsidR="008E6BDC">
              <w:rPr>
                <w:noProof/>
                <w:webHidden/>
              </w:rPr>
              <w:fldChar w:fldCharType="begin"/>
            </w:r>
            <w:r w:rsidR="008E6BDC">
              <w:rPr>
                <w:noProof/>
                <w:webHidden/>
              </w:rPr>
              <w:instrText xml:space="preserve"> PAGEREF _Toc213349726 \h </w:instrText>
            </w:r>
            <w:r w:rsidR="008E6BDC">
              <w:rPr>
                <w:noProof/>
                <w:webHidden/>
              </w:rPr>
            </w:r>
            <w:r w:rsidR="008E6BDC">
              <w:rPr>
                <w:noProof/>
                <w:webHidden/>
              </w:rPr>
              <w:fldChar w:fldCharType="separate"/>
            </w:r>
            <w:r w:rsidR="008E6BDC">
              <w:rPr>
                <w:noProof/>
                <w:webHidden/>
              </w:rPr>
              <w:t>12</w:t>
            </w:r>
            <w:r w:rsidR="008E6BDC">
              <w:rPr>
                <w:noProof/>
                <w:webHidden/>
              </w:rPr>
              <w:fldChar w:fldCharType="end"/>
            </w:r>
          </w:hyperlink>
        </w:p>
        <w:p w14:paraId="6414130D" w14:textId="73110C5B" w:rsidR="008E6BDC" w:rsidRDefault="00561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9727" w:history="1">
            <w:r w:rsidR="008E6BDC" w:rsidRPr="003C789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E6BDC">
              <w:rPr>
                <w:noProof/>
                <w:webHidden/>
              </w:rPr>
              <w:tab/>
            </w:r>
            <w:r w:rsidR="008E6BDC">
              <w:rPr>
                <w:noProof/>
                <w:webHidden/>
              </w:rPr>
              <w:fldChar w:fldCharType="begin"/>
            </w:r>
            <w:r w:rsidR="008E6BDC">
              <w:rPr>
                <w:noProof/>
                <w:webHidden/>
              </w:rPr>
              <w:instrText xml:space="preserve"> PAGEREF _Toc213349727 \h </w:instrText>
            </w:r>
            <w:r w:rsidR="008E6BDC">
              <w:rPr>
                <w:noProof/>
                <w:webHidden/>
              </w:rPr>
            </w:r>
            <w:r w:rsidR="008E6BDC">
              <w:rPr>
                <w:noProof/>
                <w:webHidden/>
              </w:rPr>
              <w:fldChar w:fldCharType="separate"/>
            </w:r>
            <w:r w:rsidR="008E6BDC">
              <w:rPr>
                <w:noProof/>
                <w:webHidden/>
              </w:rPr>
              <w:t>12</w:t>
            </w:r>
            <w:r w:rsidR="008E6BDC">
              <w:rPr>
                <w:noProof/>
                <w:webHidden/>
              </w:rPr>
              <w:fldChar w:fldCharType="end"/>
            </w:r>
          </w:hyperlink>
        </w:p>
        <w:p w14:paraId="0DD49713" w14:textId="188E53D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3497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Совершенствовать умения и навыки переводческой деятельности при работе с письменным текстом.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3497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Перевод и литературное редактирование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3497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2"/>
        <w:gridCol w:w="2247"/>
        <w:gridCol w:w="5321"/>
      </w:tblGrid>
      <w:tr w:rsidR="00751095" w:rsidRPr="008E6BD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E6BD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E6BD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E6BD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6BD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E6BD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6BD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E6BD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E6BD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E6B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E6BDC">
              <w:rPr>
                <w:rFonts w:ascii="Times New Roman" w:hAnsi="Times New Roman" w:cs="Times New Roman"/>
              </w:rPr>
              <w:t>ПК-1 - Способен использовать положения кодекса профессионального поведения переводчика в различных ситуациях устного и письменного перевода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E6B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6BDC">
              <w:rPr>
                <w:rFonts w:ascii="Times New Roman" w:hAnsi="Times New Roman" w:cs="Times New Roman"/>
                <w:lang w:bidi="ru-RU"/>
              </w:rPr>
              <w:t>ПК-1.3 - Соблюдает основные правила и положения этики переводчика при осуществлении своей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E6B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6BDC">
              <w:rPr>
                <w:rFonts w:ascii="Times New Roman" w:hAnsi="Times New Roman" w:cs="Times New Roman"/>
              </w:rPr>
              <w:t xml:space="preserve">Знать: </w:t>
            </w:r>
            <w:r w:rsidR="00316402" w:rsidRPr="008E6BDC">
              <w:rPr>
                <w:rFonts w:ascii="Times New Roman" w:hAnsi="Times New Roman" w:cs="Times New Roman"/>
              </w:rPr>
              <w:t>положения кодекса профессионального поведения переводчика в различных ситуациях устного и письменного перевода.</w:t>
            </w:r>
            <w:r w:rsidRPr="008E6BD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E6B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6BDC">
              <w:rPr>
                <w:rFonts w:ascii="Times New Roman" w:hAnsi="Times New Roman" w:cs="Times New Roman"/>
              </w:rPr>
              <w:t xml:space="preserve">Уметь: </w:t>
            </w:r>
            <w:r w:rsidR="00FD518F" w:rsidRPr="008E6BDC">
              <w:rPr>
                <w:rFonts w:ascii="Times New Roman" w:hAnsi="Times New Roman" w:cs="Times New Roman"/>
              </w:rPr>
              <w:t>применять правила и профессиональные этические нормы при осуществлении переводческой деятельности</w:t>
            </w:r>
            <w:proofErr w:type="gramStart"/>
            <w:r w:rsidR="00FD518F" w:rsidRPr="008E6BDC">
              <w:rPr>
                <w:rFonts w:ascii="Times New Roman" w:hAnsi="Times New Roman" w:cs="Times New Roman"/>
              </w:rPr>
              <w:t>.</w:t>
            </w:r>
            <w:r w:rsidRPr="008E6BD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E6BD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E6BD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E6BDC">
              <w:rPr>
                <w:rFonts w:ascii="Times New Roman" w:hAnsi="Times New Roman" w:cs="Times New Roman"/>
              </w:rPr>
              <w:t>навыками редактирования текстовых материалов различных стилей.</w:t>
            </w:r>
            <w:r w:rsidRPr="008E6BD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E6BDC" w14:paraId="76506F2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CA13F" w14:textId="77777777" w:rsidR="00751095" w:rsidRPr="008E6B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E6BDC">
              <w:rPr>
                <w:rFonts w:ascii="Times New Roman" w:hAnsi="Times New Roman" w:cs="Times New Roman"/>
              </w:rPr>
              <w:t>ПК-3 - Способен осуществлять письменный перевод с соблюдением норм лексической эквивалентности, с соблюдением грамматических и стилистических норм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2ADA6" w14:textId="77777777" w:rsidR="00751095" w:rsidRPr="008E6B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6BDC">
              <w:rPr>
                <w:rFonts w:ascii="Times New Roman" w:hAnsi="Times New Roman" w:cs="Times New Roman"/>
                <w:lang w:bidi="ru-RU"/>
              </w:rPr>
              <w:t>ПК-3.3 - Использует программы машинного и автоматизированного перевода, технологии предредактирования и постредактирования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CA940" w14:textId="77777777" w:rsidR="00751095" w:rsidRPr="008E6B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6BDC">
              <w:rPr>
                <w:rFonts w:ascii="Times New Roman" w:hAnsi="Times New Roman" w:cs="Times New Roman"/>
              </w:rPr>
              <w:t xml:space="preserve">Знать: </w:t>
            </w:r>
            <w:r w:rsidR="00316402" w:rsidRPr="008E6BDC">
              <w:rPr>
                <w:rFonts w:ascii="Times New Roman" w:hAnsi="Times New Roman" w:cs="Times New Roman"/>
              </w:rPr>
              <w:t xml:space="preserve">алгоритм выполнения </w:t>
            </w:r>
            <w:proofErr w:type="spellStart"/>
            <w:r w:rsidR="00316402" w:rsidRPr="008E6BDC">
              <w:rPr>
                <w:rFonts w:ascii="Times New Roman" w:hAnsi="Times New Roman" w:cs="Times New Roman"/>
              </w:rPr>
              <w:t>предпереводческого</w:t>
            </w:r>
            <w:proofErr w:type="spellEnd"/>
            <w:r w:rsidR="00316402" w:rsidRPr="008E6BDC">
              <w:rPr>
                <w:rFonts w:ascii="Times New Roman" w:hAnsi="Times New Roman" w:cs="Times New Roman"/>
              </w:rPr>
              <w:t xml:space="preserve"> анализа текста, включающего определение наиболее адекватной стратегии и способов решения конкретной переводческой задачи; механизмы компрессии и декомпрессии текста, а также языковые клише, используемые при реферировании и аннотировании технических текстов; этапы работы над полным письменным переводом технического текста; методы работы с различными информационно-справочными ресурсами, терминологическими словарями, корпусами текстов на родном и иностранном языках; основной понятийный аппарат дисциплины, отличие автоматизированного перевода от собственно машинного перевода; последние разработки в области автоматизированного перевода, специализированные программные продукты, созданные для решения переводческих задач на профессиональном уровне; приемы предредактирования исходного текста в процессе подготовки его к машинному переводу и методы постредактирования результатов машинного перевода.</w:t>
            </w:r>
            <w:r w:rsidRPr="008E6BDC">
              <w:rPr>
                <w:rFonts w:ascii="Times New Roman" w:hAnsi="Times New Roman" w:cs="Times New Roman"/>
              </w:rPr>
              <w:t xml:space="preserve"> </w:t>
            </w:r>
          </w:p>
          <w:p w14:paraId="5945BDF6" w14:textId="77777777" w:rsidR="00751095" w:rsidRPr="008E6B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6BDC">
              <w:rPr>
                <w:rFonts w:ascii="Times New Roman" w:hAnsi="Times New Roman" w:cs="Times New Roman"/>
              </w:rPr>
              <w:t xml:space="preserve">Уметь: </w:t>
            </w:r>
            <w:r w:rsidR="00FD518F" w:rsidRPr="008E6BDC">
              <w:rPr>
                <w:rFonts w:ascii="Times New Roman" w:hAnsi="Times New Roman" w:cs="Times New Roman"/>
              </w:rPr>
              <w:t xml:space="preserve">работать с компьютером как средством получения, обработки и управления информацией; осуществлять </w:t>
            </w:r>
            <w:proofErr w:type="spellStart"/>
            <w:r w:rsidR="00FD518F" w:rsidRPr="008E6BDC">
              <w:rPr>
                <w:rFonts w:ascii="Times New Roman" w:hAnsi="Times New Roman" w:cs="Times New Roman"/>
              </w:rPr>
              <w:t>предпереводческий</w:t>
            </w:r>
            <w:proofErr w:type="spellEnd"/>
            <w:r w:rsidR="00FD518F" w:rsidRPr="008E6BDC">
              <w:rPr>
                <w:rFonts w:ascii="Times New Roman" w:hAnsi="Times New Roman" w:cs="Times New Roman"/>
              </w:rPr>
              <w:t xml:space="preserve"> анализ текста, используя электронные информационные ресурсы и определяя доминирующую стратегию перевода в соответствии с целями и требованиями переводческого задания; использовать программные средства автоматизации процесса перевода, технологии машинного (автоматического) перевода; создавать и использовать в процессе перевода персональные терминологические базы по предметным отраслям, составляющим содержание дисциплины, глоссарии и базы данных памяти переводов; применять программные средства контроля качества перевода технических текстов.</w:t>
            </w:r>
            <w:r w:rsidRPr="008E6BDC">
              <w:rPr>
                <w:rFonts w:ascii="Times New Roman" w:hAnsi="Times New Roman" w:cs="Times New Roman"/>
              </w:rPr>
              <w:t xml:space="preserve">. </w:t>
            </w:r>
          </w:p>
          <w:p w14:paraId="63956BAB" w14:textId="77777777" w:rsidR="00751095" w:rsidRPr="008E6BD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E6BD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E6BDC">
              <w:rPr>
                <w:rFonts w:ascii="Times New Roman" w:hAnsi="Times New Roman" w:cs="Times New Roman"/>
              </w:rPr>
              <w:t xml:space="preserve">методикой подготовки к выполнению полного письменного и реферативного видов перевода технического текста, включая поиск информации в специальной литературе и различных типах словарей; технологиями применения программных средств автоматизации работы переводчика; навыками осуществления аналитического вариативного поиска с использованием электронных информационно-справочных ресурсов в процессе перевода, критического анализа результатов перевода, редактирования и </w:t>
            </w:r>
            <w:proofErr w:type="spellStart"/>
            <w:r w:rsidR="00FD518F" w:rsidRPr="008E6BDC">
              <w:rPr>
                <w:rFonts w:ascii="Times New Roman" w:hAnsi="Times New Roman" w:cs="Times New Roman"/>
              </w:rPr>
              <w:t>саморедактирования</w:t>
            </w:r>
            <w:proofErr w:type="spellEnd"/>
            <w:r w:rsidR="00FD518F" w:rsidRPr="008E6BDC">
              <w:rPr>
                <w:rFonts w:ascii="Times New Roman" w:hAnsi="Times New Roman" w:cs="Times New Roman"/>
              </w:rPr>
              <w:t xml:space="preserve"> варианта перевода.</w:t>
            </w:r>
            <w:r w:rsidRPr="008E6BD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E6BD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34971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Фундаментальные проблемы переводоведения.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концепции лингвистической теории перевода: теория закономерных соответствий, трансформационная, денотативная, семантическая. Теория уровней эквивалентности, частной и общей адекватности. Моделирование как основной метод исследования в науке о переводе. Общие принципы моделирования в переводе. Основные характеристики моделей перевода. Модель перевода и стратегия перевода.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5E7DA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C480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Категория эквивалентности и адекватности в переводоведении.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8C73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Эквивалентность и адекватность, вольность и буквализм. Основные концепции эквивалентности. Формальная и динамическая эквивалентность. Уровни и виды эквивалентности.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43A4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FDC2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1CF5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0174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F84BF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BB7B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Норма перевода.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819B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виды нормативных требований (по В. Н. Комиссарову). Норма эквивалентности перевода. Жанрово-стилистическая норма перевода. Прагматическая норма перевода. Конвенциональная норма перевода.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31FF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162F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335F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EA31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28170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C164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Оценка качества перевода.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4A3B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нормативных требований в оценке качества перевода. Общие подходы к оценке качества перевода. Прикладные методики оценки качества перевода.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D3E8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9224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9A41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CE0A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F27F1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D34A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Способы достижения эквивалентности при переводе.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D3E7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Переводческие приемы для соблюдения норм лексической, грамматической и стилистической эквивалентности. Предпереводческий анализ как основной инструмент подготовки к переводу.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5EE5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583F6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874F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00A0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D444B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758E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Редакторская обработка перевода текста.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E438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Методика редактирования. Законы логики. Основные виды логических ошибок. Анализ языка и стиля. Виды правки.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4B99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3B29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B483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2E10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57831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1A9D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Редакторская правка перевода на лексико-фразеологическом уровне.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0F89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Устранение семантических ошибок, ошибок лексической сочетаемости, неправильного употребления синонимов, антонимов, омонимов, паронимов, многозначных слов; ошибок, вызванных речевой избыточностью и недостаточностью, связанных с неоправданным использованием разностильной лексики и лексики ограниченной сферы употребления; ошибок, связанных с неправильным употреблением лексических образных средств и фразеологизмов.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15FB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63C5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A17F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A1DB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6F5AA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07A3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Редакторская правка на морфологическом и синтаксическом уровне.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2960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Устранение ошибок в употреблении морфологических форм, синтаксических конструкций.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62CD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7BB2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7A3A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2E8D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925D2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8E77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Редакторская правка перевода текстов разных функциональных стилей.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7963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Редактирование научных текстов. Редактирование публицистических и рекламных текстов. Редактирование технических текстов.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E40C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BF1C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B924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CB52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34971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3497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E6BD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E6BDC">
              <w:rPr>
                <w:rFonts w:ascii="Times New Roman" w:hAnsi="Times New Roman" w:cs="Times New Roman"/>
                <w:sz w:val="24"/>
                <w:szCs w:val="24"/>
              </w:rPr>
              <w:t>Прошина, З. Г.  Теория перевода</w:t>
            </w:r>
            <w:proofErr w:type="gramStart"/>
            <w:r w:rsidRPr="008E6BD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E6BD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З. Г. Прошина. — 4-е изд., </w:t>
            </w:r>
            <w:proofErr w:type="spellStart"/>
            <w:r w:rsidRPr="008E6BD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E6BD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E6BD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E6BDC">
              <w:rPr>
                <w:rFonts w:ascii="Times New Roman" w:hAnsi="Times New Roman" w:cs="Times New Roman"/>
                <w:sz w:val="24"/>
                <w:szCs w:val="24"/>
              </w:rPr>
              <w:t xml:space="preserve">, 2025. — 320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E6BDC">
              <w:rPr>
                <w:rFonts w:ascii="Times New Roman" w:hAnsi="Times New Roman" w:cs="Times New Roman"/>
                <w:sz w:val="24"/>
                <w:szCs w:val="24"/>
              </w:rPr>
              <w:t xml:space="preserve"> 978-5-534-11444-7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613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https://urait.ru/bcode/565609</w:t>
              </w:r>
            </w:hyperlink>
          </w:p>
        </w:tc>
      </w:tr>
      <w:tr w:rsidR="00262CF0" w:rsidRPr="007E6725" w14:paraId="6FCB612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0572BD" w14:textId="77777777" w:rsidR="00262CF0" w:rsidRPr="008E6BD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E6BDC">
              <w:rPr>
                <w:rFonts w:ascii="Times New Roman" w:hAnsi="Times New Roman" w:cs="Times New Roman"/>
                <w:sz w:val="24"/>
                <w:szCs w:val="24"/>
              </w:rPr>
              <w:t>Гарбовский</w:t>
            </w:r>
            <w:proofErr w:type="spellEnd"/>
            <w:r w:rsidRPr="008E6BDC">
              <w:rPr>
                <w:rFonts w:ascii="Times New Roman" w:hAnsi="Times New Roman" w:cs="Times New Roman"/>
                <w:sz w:val="24"/>
                <w:szCs w:val="24"/>
              </w:rPr>
              <w:t>, Н. К.  Теория перевода</w:t>
            </w:r>
            <w:proofErr w:type="gramStart"/>
            <w:r w:rsidRPr="008E6BD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E6BD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К. </w:t>
            </w:r>
            <w:proofErr w:type="spellStart"/>
            <w:r w:rsidRPr="008E6BDC">
              <w:rPr>
                <w:rFonts w:ascii="Times New Roman" w:hAnsi="Times New Roman" w:cs="Times New Roman"/>
                <w:sz w:val="24"/>
                <w:szCs w:val="24"/>
              </w:rPr>
              <w:t>Гарбовский</w:t>
            </w:r>
            <w:proofErr w:type="spellEnd"/>
            <w:r w:rsidRPr="008E6BDC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8E6BD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E6BD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E6BD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E6BDC">
              <w:rPr>
                <w:rFonts w:ascii="Times New Roman" w:hAnsi="Times New Roman" w:cs="Times New Roman"/>
                <w:sz w:val="24"/>
                <w:szCs w:val="24"/>
              </w:rPr>
              <w:t xml:space="preserve">, 2025. — 387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E6BDC">
              <w:rPr>
                <w:rFonts w:ascii="Times New Roman" w:hAnsi="Times New Roman" w:cs="Times New Roman"/>
                <w:sz w:val="24"/>
                <w:szCs w:val="24"/>
              </w:rPr>
              <w:t xml:space="preserve"> 978-5-534-07251-8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0F94C8" w14:textId="77777777" w:rsidR="00262CF0" w:rsidRPr="007E6725" w:rsidRDefault="005613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https://urait.ru/bcode/560380</w:t>
              </w:r>
            </w:hyperlink>
          </w:p>
        </w:tc>
      </w:tr>
      <w:tr w:rsidR="00262CF0" w:rsidRPr="007E6725" w14:paraId="652E137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5AB3E3" w14:textId="77777777" w:rsidR="00262CF0" w:rsidRPr="008E6BD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E6BDC">
              <w:rPr>
                <w:rFonts w:ascii="Times New Roman" w:hAnsi="Times New Roman" w:cs="Times New Roman"/>
                <w:sz w:val="24"/>
                <w:szCs w:val="24"/>
              </w:rPr>
              <w:t>Латышев, Л. К.  Технология перевода</w:t>
            </w:r>
            <w:proofErr w:type="gramStart"/>
            <w:r w:rsidRPr="008E6BD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E6BD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К. Латышев, Н. Ю. Северова. — 4-е изд., </w:t>
            </w:r>
            <w:proofErr w:type="spellStart"/>
            <w:r w:rsidRPr="008E6BD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E6BD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E6BD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E6BDC">
              <w:rPr>
                <w:rFonts w:ascii="Times New Roman" w:hAnsi="Times New Roman" w:cs="Times New Roman"/>
                <w:sz w:val="24"/>
                <w:szCs w:val="24"/>
              </w:rPr>
              <w:t xml:space="preserve">, 2025. — 263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E6BDC">
              <w:rPr>
                <w:rFonts w:ascii="Times New Roman" w:hAnsi="Times New Roman" w:cs="Times New Roman"/>
                <w:sz w:val="24"/>
                <w:szCs w:val="24"/>
              </w:rPr>
              <w:t xml:space="preserve"> 978-5-534-00493-9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B3F795" w14:textId="77777777" w:rsidR="00262CF0" w:rsidRPr="007E6725" w:rsidRDefault="005613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https://urait.ru/bcode/560200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3497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2E1D758" w14:textId="77777777" w:rsidTr="007B550D">
        <w:tc>
          <w:tcPr>
            <w:tcW w:w="9345" w:type="dxa"/>
          </w:tcPr>
          <w:p w14:paraId="33AD1A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360EBCB" w14:textId="77777777" w:rsidTr="007B550D">
        <w:tc>
          <w:tcPr>
            <w:tcW w:w="9345" w:type="dxa"/>
          </w:tcPr>
          <w:p w14:paraId="7D0EFF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2F3265DB" w14:textId="77777777" w:rsidTr="007B550D">
        <w:tc>
          <w:tcPr>
            <w:tcW w:w="9345" w:type="dxa"/>
          </w:tcPr>
          <w:p w14:paraId="7842A1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5E999959" w14:textId="77777777" w:rsidTr="007B550D">
        <w:tc>
          <w:tcPr>
            <w:tcW w:w="9345" w:type="dxa"/>
          </w:tcPr>
          <w:p w14:paraId="3B7A51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CE59C65" w14:textId="77777777" w:rsidTr="007B550D">
        <w:tc>
          <w:tcPr>
            <w:tcW w:w="9345" w:type="dxa"/>
          </w:tcPr>
          <w:p w14:paraId="459CD6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34CC4E8" w14:textId="77777777" w:rsidTr="007B550D">
        <w:tc>
          <w:tcPr>
            <w:tcW w:w="9345" w:type="dxa"/>
          </w:tcPr>
          <w:p w14:paraId="7FADA2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3497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613E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3497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E6BD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E6BD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E6BD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E6BD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E6BD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E6BD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E6BD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6BDC">
              <w:rPr>
                <w:sz w:val="22"/>
                <w:szCs w:val="22"/>
              </w:rPr>
              <w:t xml:space="preserve">Ауд. 322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E6BD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E6BDC">
              <w:rPr>
                <w:sz w:val="22"/>
                <w:szCs w:val="22"/>
              </w:rPr>
              <w:t xml:space="preserve">  мебель и оборудование: Учебная мебель на 14 посадочных мест, рабочее место преподавателя, тумба 1шт., доска маркерная </w:t>
            </w:r>
            <w:proofErr w:type="spellStart"/>
            <w:r w:rsidRPr="008E6BDC">
              <w:rPr>
                <w:sz w:val="22"/>
                <w:szCs w:val="22"/>
              </w:rPr>
              <w:t>тринога</w:t>
            </w:r>
            <w:proofErr w:type="spellEnd"/>
            <w:r w:rsidRPr="008E6BDC">
              <w:rPr>
                <w:sz w:val="22"/>
                <w:szCs w:val="22"/>
              </w:rPr>
              <w:t xml:space="preserve"> 1 шт., шкаф для книг со стеклянными дверцами 1шт., пенал для книг 1шт., стойка белая под журналы 1шт., </w:t>
            </w:r>
            <w:proofErr w:type="spellStart"/>
            <w:r w:rsidRPr="008E6BDC">
              <w:rPr>
                <w:sz w:val="22"/>
                <w:szCs w:val="22"/>
              </w:rPr>
              <w:t>вешКомпьютер</w:t>
            </w:r>
            <w:proofErr w:type="spellEnd"/>
            <w:r w:rsidRPr="008E6BDC">
              <w:rPr>
                <w:sz w:val="22"/>
                <w:szCs w:val="22"/>
              </w:rPr>
              <w:t xml:space="preserve"> </w:t>
            </w:r>
            <w:r w:rsidRPr="008E6BDC">
              <w:rPr>
                <w:sz w:val="22"/>
                <w:szCs w:val="22"/>
                <w:lang w:val="en-US"/>
              </w:rPr>
              <w:t>Intel</w:t>
            </w:r>
            <w:r w:rsidRPr="008E6BDC">
              <w:rPr>
                <w:sz w:val="22"/>
                <w:szCs w:val="22"/>
              </w:rPr>
              <w:t xml:space="preserve"> </w:t>
            </w:r>
            <w:proofErr w:type="spellStart"/>
            <w:r w:rsidRPr="008E6BD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E6BDC">
              <w:rPr>
                <w:sz w:val="22"/>
                <w:szCs w:val="22"/>
              </w:rPr>
              <w:t xml:space="preserve">3-2100 2.4 </w:t>
            </w:r>
            <w:proofErr w:type="spellStart"/>
            <w:r w:rsidRPr="008E6BD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E6BDC">
              <w:rPr>
                <w:sz w:val="22"/>
                <w:szCs w:val="22"/>
              </w:rPr>
              <w:t>/4 4</w:t>
            </w:r>
            <w:r w:rsidRPr="008E6BDC">
              <w:rPr>
                <w:sz w:val="22"/>
                <w:szCs w:val="22"/>
                <w:lang w:val="en-US"/>
              </w:rPr>
              <w:t>Gb</w:t>
            </w:r>
            <w:r w:rsidRPr="008E6BDC">
              <w:rPr>
                <w:sz w:val="22"/>
                <w:szCs w:val="22"/>
              </w:rPr>
              <w:t>/500</w:t>
            </w:r>
            <w:r w:rsidRPr="008E6BDC">
              <w:rPr>
                <w:sz w:val="22"/>
                <w:szCs w:val="22"/>
                <w:lang w:val="en-US"/>
              </w:rPr>
              <w:t>Gb</w:t>
            </w:r>
            <w:r w:rsidRPr="008E6BDC">
              <w:rPr>
                <w:sz w:val="22"/>
                <w:szCs w:val="22"/>
              </w:rPr>
              <w:t>/</w:t>
            </w:r>
            <w:r w:rsidRPr="008E6BDC">
              <w:rPr>
                <w:sz w:val="22"/>
                <w:szCs w:val="22"/>
                <w:lang w:val="en-US"/>
              </w:rPr>
              <w:t>Acer</w:t>
            </w:r>
            <w:r w:rsidRPr="008E6BDC">
              <w:rPr>
                <w:sz w:val="22"/>
                <w:szCs w:val="22"/>
              </w:rPr>
              <w:t xml:space="preserve"> </w:t>
            </w:r>
            <w:r w:rsidRPr="008E6BDC">
              <w:rPr>
                <w:sz w:val="22"/>
                <w:szCs w:val="22"/>
                <w:lang w:val="en-US"/>
              </w:rPr>
              <w:t>V</w:t>
            </w:r>
            <w:r w:rsidRPr="008E6BDC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8E6BDC">
              <w:rPr>
                <w:sz w:val="22"/>
                <w:szCs w:val="22"/>
                <w:lang w:val="en-US"/>
              </w:rPr>
              <w:t>Epson</w:t>
            </w:r>
            <w:r w:rsidRPr="008E6BDC">
              <w:rPr>
                <w:sz w:val="22"/>
                <w:szCs w:val="22"/>
              </w:rPr>
              <w:t xml:space="preserve"> </w:t>
            </w:r>
            <w:r w:rsidRPr="008E6BDC">
              <w:rPr>
                <w:sz w:val="22"/>
                <w:szCs w:val="22"/>
                <w:lang w:val="en-US"/>
              </w:rPr>
              <w:t>EB</w:t>
            </w:r>
            <w:r w:rsidRPr="008E6BDC">
              <w:rPr>
                <w:sz w:val="22"/>
                <w:szCs w:val="22"/>
              </w:rPr>
              <w:t>-450</w:t>
            </w:r>
            <w:r w:rsidRPr="008E6BDC">
              <w:rPr>
                <w:sz w:val="22"/>
                <w:szCs w:val="22"/>
                <w:lang w:val="en-US"/>
              </w:rPr>
              <w:t>Wi</w:t>
            </w:r>
            <w:r w:rsidRPr="008E6BDC">
              <w:rPr>
                <w:sz w:val="22"/>
                <w:szCs w:val="22"/>
              </w:rPr>
              <w:t xml:space="preserve"> - 1 шт., Моноблок </w:t>
            </w:r>
            <w:r w:rsidRPr="008E6BDC">
              <w:rPr>
                <w:sz w:val="22"/>
                <w:szCs w:val="22"/>
                <w:lang w:val="en-US"/>
              </w:rPr>
              <w:t>Acer</w:t>
            </w:r>
            <w:r w:rsidRPr="008E6BDC">
              <w:rPr>
                <w:sz w:val="22"/>
                <w:szCs w:val="22"/>
              </w:rPr>
              <w:t xml:space="preserve"> </w:t>
            </w:r>
            <w:r w:rsidRPr="008E6BDC">
              <w:rPr>
                <w:sz w:val="22"/>
                <w:szCs w:val="22"/>
                <w:lang w:val="en-US"/>
              </w:rPr>
              <w:t>Aspire</w:t>
            </w:r>
            <w:r w:rsidRPr="008E6BDC">
              <w:rPr>
                <w:sz w:val="22"/>
                <w:szCs w:val="22"/>
              </w:rPr>
              <w:t xml:space="preserve"> </w:t>
            </w:r>
            <w:r w:rsidRPr="008E6BDC">
              <w:rPr>
                <w:sz w:val="22"/>
                <w:szCs w:val="22"/>
                <w:lang w:val="en-US"/>
              </w:rPr>
              <w:t>Z</w:t>
            </w:r>
            <w:r w:rsidRPr="008E6BDC">
              <w:rPr>
                <w:sz w:val="22"/>
                <w:szCs w:val="22"/>
              </w:rPr>
              <w:t xml:space="preserve">1811 в </w:t>
            </w:r>
            <w:proofErr w:type="spellStart"/>
            <w:r w:rsidRPr="008E6BDC">
              <w:rPr>
                <w:sz w:val="22"/>
                <w:szCs w:val="22"/>
              </w:rPr>
              <w:t>компл</w:t>
            </w:r>
            <w:proofErr w:type="spellEnd"/>
            <w:r w:rsidRPr="008E6BDC">
              <w:rPr>
                <w:sz w:val="22"/>
                <w:szCs w:val="22"/>
              </w:rPr>
              <w:t>.: (клавиатура, мышь) - 13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E6BD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6BD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8E6BDC" w14:paraId="35B6819E" w14:textId="77777777" w:rsidTr="008416EB">
        <w:tc>
          <w:tcPr>
            <w:tcW w:w="7797" w:type="dxa"/>
            <w:shd w:val="clear" w:color="auto" w:fill="auto"/>
          </w:tcPr>
          <w:p w14:paraId="732AD81D" w14:textId="77777777" w:rsidR="002C735C" w:rsidRPr="008E6BD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6BDC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E6BDC">
              <w:rPr>
                <w:sz w:val="22"/>
                <w:szCs w:val="22"/>
              </w:rPr>
              <w:t>комплексом</w:t>
            </w:r>
            <w:proofErr w:type="gramStart"/>
            <w:r w:rsidRPr="008E6BDC">
              <w:rPr>
                <w:sz w:val="22"/>
                <w:szCs w:val="22"/>
              </w:rPr>
              <w:t>.С</w:t>
            </w:r>
            <w:proofErr w:type="gramEnd"/>
            <w:r w:rsidRPr="008E6BDC">
              <w:rPr>
                <w:sz w:val="22"/>
                <w:szCs w:val="22"/>
              </w:rPr>
              <w:t>пециализированная</w:t>
            </w:r>
            <w:proofErr w:type="spellEnd"/>
            <w:r w:rsidRPr="008E6BDC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8E6BDC">
              <w:rPr>
                <w:sz w:val="22"/>
                <w:szCs w:val="22"/>
                <w:lang w:val="en-US"/>
              </w:rPr>
              <w:t>Universal</w:t>
            </w:r>
            <w:r w:rsidRPr="008E6BDC">
              <w:rPr>
                <w:sz w:val="22"/>
                <w:szCs w:val="22"/>
              </w:rPr>
              <w:t xml:space="preserve"> №1 - 4 шт.,  Компьютер </w:t>
            </w:r>
            <w:r w:rsidRPr="008E6BDC">
              <w:rPr>
                <w:sz w:val="22"/>
                <w:szCs w:val="22"/>
                <w:lang w:val="en-US"/>
              </w:rPr>
              <w:t>Intel</w:t>
            </w:r>
            <w:r w:rsidRPr="008E6BDC">
              <w:rPr>
                <w:sz w:val="22"/>
                <w:szCs w:val="22"/>
              </w:rPr>
              <w:t xml:space="preserve"> </w:t>
            </w:r>
            <w:proofErr w:type="spellStart"/>
            <w:r w:rsidRPr="008E6BD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E6BDC">
              <w:rPr>
                <w:sz w:val="22"/>
                <w:szCs w:val="22"/>
              </w:rPr>
              <w:t xml:space="preserve">3-2100 2.4 </w:t>
            </w:r>
            <w:proofErr w:type="spellStart"/>
            <w:r w:rsidRPr="008E6BD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E6BDC">
              <w:rPr>
                <w:sz w:val="22"/>
                <w:szCs w:val="22"/>
              </w:rPr>
              <w:t>/4 4</w:t>
            </w:r>
            <w:r w:rsidRPr="008E6BDC">
              <w:rPr>
                <w:sz w:val="22"/>
                <w:szCs w:val="22"/>
                <w:lang w:val="en-US"/>
              </w:rPr>
              <w:t>Gb</w:t>
            </w:r>
            <w:r w:rsidRPr="008E6BDC">
              <w:rPr>
                <w:sz w:val="22"/>
                <w:szCs w:val="22"/>
              </w:rPr>
              <w:t>/500</w:t>
            </w:r>
            <w:r w:rsidRPr="008E6BDC">
              <w:rPr>
                <w:sz w:val="22"/>
                <w:szCs w:val="22"/>
                <w:lang w:val="en-US"/>
              </w:rPr>
              <w:t>Gb</w:t>
            </w:r>
            <w:r w:rsidRPr="008E6BDC">
              <w:rPr>
                <w:sz w:val="22"/>
                <w:szCs w:val="22"/>
              </w:rPr>
              <w:t>/</w:t>
            </w:r>
            <w:r w:rsidRPr="008E6BDC">
              <w:rPr>
                <w:sz w:val="22"/>
                <w:szCs w:val="22"/>
                <w:lang w:val="en-US"/>
              </w:rPr>
              <w:t>Acer</w:t>
            </w:r>
            <w:r w:rsidRPr="008E6BDC">
              <w:rPr>
                <w:sz w:val="22"/>
                <w:szCs w:val="22"/>
              </w:rPr>
              <w:t xml:space="preserve"> </w:t>
            </w:r>
            <w:r w:rsidRPr="008E6BDC">
              <w:rPr>
                <w:sz w:val="22"/>
                <w:szCs w:val="22"/>
                <w:lang w:val="en-US"/>
              </w:rPr>
              <w:t>V</w:t>
            </w:r>
            <w:r w:rsidRPr="008E6BDC">
              <w:rPr>
                <w:sz w:val="22"/>
                <w:szCs w:val="22"/>
              </w:rPr>
              <w:t xml:space="preserve">193 19" - 10 шт., Моноблок </w:t>
            </w:r>
            <w:r w:rsidRPr="008E6BDC">
              <w:rPr>
                <w:sz w:val="22"/>
                <w:szCs w:val="22"/>
                <w:lang w:val="en-US"/>
              </w:rPr>
              <w:t>AIO</w:t>
            </w:r>
            <w:r w:rsidRPr="008E6BDC">
              <w:rPr>
                <w:sz w:val="22"/>
                <w:szCs w:val="22"/>
              </w:rPr>
              <w:t xml:space="preserve"> </w:t>
            </w:r>
            <w:r w:rsidRPr="008E6BDC">
              <w:rPr>
                <w:sz w:val="22"/>
                <w:szCs w:val="22"/>
                <w:lang w:val="en-US"/>
              </w:rPr>
              <w:t>IRU</w:t>
            </w:r>
            <w:r w:rsidRPr="008E6BDC">
              <w:rPr>
                <w:sz w:val="22"/>
                <w:szCs w:val="22"/>
              </w:rPr>
              <w:t xml:space="preserve"> 308 </w:t>
            </w:r>
            <w:r w:rsidRPr="008E6BDC">
              <w:rPr>
                <w:sz w:val="22"/>
                <w:szCs w:val="22"/>
                <w:lang w:val="en-US"/>
              </w:rPr>
              <w:t>intel</w:t>
            </w:r>
            <w:r w:rsidRPr="008E6BDC">
              <w:rPr>
                <w:sz w:val="22"/>
                <w:szCs w:val="22"/>
              </w:rPr>
              <w:t xml:space="preserve"> 2.8 </w:t>
            </w:r>
            <w:proofErr w:type="spellStart"/>
            <w:r w:rsidRPr="008E6BD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E6BDC">
              <w:rPr>
                <w:sz w:val="22"/>
                <w:szCs w:val="22"/>
              </w:rPr>
              <w:t xml:space="preserve">/4 </w:t>
            </w:r>
            <w:r w:rsidRPr="008E6BDC">
              <w:rPr>
                <w:sz w:val="22"/>
                <w:szCs w:val="22"/>
                <w:lang w:val="en-US"/>
              </w:rPr>
              <w:t>Gb</w:t>
            </w:r>
            <w:r w:rsidRPr="008E6BDC">
              <w:rPr>
                <w:sz w:val="22"/>
                <w:szCs w:val="22"/>
              </w:rPr>
              <w:t>/1</w:t>
            </w:r>
            <w:r w:rsidRPr="008E6BDC">
              <w:rPr>
                <w:sz w:val="22"/>
                <w:szCs w:val="22"/>
                <w:lang w:val="en-US"/>
              </w:rPr>
              <w:t>Tb</w:t>
            </w:r>
            <w:r w:rsidRPr="008E6BDC">
              <w:rPr>
                <w:sz w:val="22"/>
                <w:szCs w:val="22"/>
              </w:rPr>
              <w:t xml:space="preserve"> - 1 шт., Сетевой коммутатор </w:t>
            </w:r>
            <w:r w:rsidRPr="008E6BDC">
              <w:rPr>
                <w:sz w:val="22"/>
                <w:szCs w:val="22"/>
                <w:lang w:val="en-US"/>
              </w:rPr>
              <w:t>Switch</w:t>
            </w:r>
            <w:r w:rsidRPr="008E6BDC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B1B696" w14:textId="77777777" w:rsidR="002C735C" w:rsidRPr="008E6BD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6BD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8E6BDC" w14:paraId="44EEC8A0" w14:textId="77777777" w:rsidTr="008416EB">
        <w:tc>
          <w:tcPr>
            <w:tcW w:w="7797" w:type="dxa"/>
            <w:shd w:val="clear" w:color="auto" w:fill="auto"/>
          </w:tcPr>
          <w:p w14:paraId="35975E2B" w14:textId="77777777" w:rsidR="002C735C" w:rsidRPr="008E6BD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6BDC">
              <w:rPr>
                <w:sz w:val="22"/>
                <w:szCs w:val="22"/>
              </w:rPr>
              <w:t xml:space="preserve">Ауд. 330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E6BD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E6BDC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стол 1шт., тумба 1шт., доска меловая 1 шт. (3-х секционная), шкаф черный для книг 1шт., тумба черная 1шт., вешалка стойка 1шт., жалюзи 2шт. Переносной мультимедийный комплект: Ноутбук </w:t>
            </w:r>
            <w:r w:rsidRPr="008E6BDC">
              <w:rPr>
                <w:sz w:val="22"/>
                <w:szCs w:val="22"/>
                <w:lang w:val="en-US"/>
              </w:rPr>
              <w:t>HP</w:t>
            </w:r>
            <w:r w:rsidRPr="008E6BDC">
              <w:rPr>
                <w:sz w:val="22"/>
                <w:szCs w:val="22"/>
              </w:rPr>
              <w:t xml:space="preserve"> 250 </w:t>
            </w:r>
            <w:r w:rsidRPr="008E6BDC">
              <w:rPr>
                <w:sz w:val="22"/>
                <w:szCs w:val="22"/>
                <w:lang w:val="en-US"/>
              </w:rPr>
              <w:t>G</w:t>
            </w:r>
            <w:r w:rsidRPr="008E6BDC">
              <w:rPr>
                <w:sz w:val="22"/>
                <w:szCs w:val="22"/>
              </w:rPr>
              <w:t>6 1</w:t>
            </w:r>
            <w:r w:rsidRPr="008E6BDC">
              <w:rPr>
                <w:sz w:val="22"/>
                <w:szCs w:val="22"/>
                <w:lang w:val="en-US"/>
              </w:rPr>
              <w:t>WY</w:t>
            </w:r>
            <w:r w:rsidRPr="008E6BDC">
              <w:rPr>
                <w:sz w:val="22"/>
                <w:szCs w:val="22"/>
              </w:rPr>
              <w:t>58</w:t>
            </w:r>
            <w:r w:rsidRPr="008E6BDC">
              <w:rPr>
                <w:sz w:val="22"/>
                <w:szCs w:val="22"/>
                <w:lang w:val="en-US"/>
              </w:rPr>
              <w:t>EA</w:t>
            </w:r>
            <w:r w:rsidRPr="008E6BDC">
              <w:rPr>
                <w:sz w:val="22"/>
                <w:szCs w:val="22"/>
              </w:rPr>
              <w:t xml:space="preserve">, Мультимедийный проектор </w:t>
            </w:r>
            <w:r w:rsidRPr="008E6BDC">
              <w:rPr>
                <w:sz w:val="22"/>
                <w:szCs w:val="22"/>
                <w:lang w:val="en-US"/>
              </w:rPr>
              <w:t>LG</w:t>
            </w:r>
            <w:r w:rsidRPr="008E6BDC">
              <w:rPr>
                <w:sz w:val="22"/>
                <w:szCs w:val="22"/>
              </w:rPr>
              <w:t xml:space="preserve"> </w:t>
            </w:r>
            <w:r w:rsidRPr="008E6BDC">
              <w:rPr>
                <w:sz w:val="22"/>
                <w:szCs w:val="22"/>
                <w:lang w:val="en-US"/>
              </w:rPr>
              <w:t>PF</w:t>
            </w:r>
            <w:r w:rsidRPr="008E6BDC">
              <w:rPr>
                <w:sz w:val="22"/>
                <w:szCs w:val="22"/>
              </w:rPr>
              <w:t>1500</w:t>
            </w:r>
            <w:r w:rsidRPr="008E6BDC">
              <w:rPr>
                <w:sz w:val="22"/>
                <w:szCs w:val="22"/>
                <w:lang w:val="en-US"/>
              </w:rPr>
              <w:t>G</w:t>
            </w:r>
            <w:r w:rsidRPr="008E6BD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047450" w14:textId="77777777" w:rsidR="002C735C" w:rsidRPr="008E6BD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6BD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34971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3497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3497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3497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Устный теоретический вопрос</w:t>
            </w:r>
          </w:p>
        </w:tc>
      </w:tr>
      <w:tr w:rsidR="009E6058" w14:paraId="5E3B620E" w14:textId="77777777" w:rsidTr="00F00293">
        <w:tc>
          <w:tcPr>
            <w:tcW w:w="562" w:type="dxa"/>
          </w:tcPr>
          <w:p w14:paraId="179378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F7D8A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Практическое задание.</w:t>
            </w:r>
          </w:p>
        </w:tc>
      </w:tr>
      <w:tr w:rsidR="009E6058" w14:paraId="65A49129" w14:textId="77777777" w:rsidTr="00F00293">
        <w:tc>
          <w:tcPr>
            <w:tcW w:w="562" w:type="dxa"/>
          </w:tcPr>
          <w:p w14:paraId="272D95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AD482A4" w14:textId="77777777" w:rsidR="009E6058" w:rsidRPr="008E6BD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6BDC">
              <w:rPr>
                <w:sz w:val="23"/>
                <w:szCs w:val="23"/>
              </w:rPr>
              <w:t>Основные этапы процесса перевода. Чем различаются анализ исходного текста и редактирование переведённого?</w:t>
            </w:r>
          </w:p>
        </w:tc>
      </w:tr>
      <w:tr w:rsidR="009E6058" w14:paraId="22D80C78" w14:textId="77777777" w:rsidTr="00F00293">
        <w:tc>
          <w:tcPr>
            <w:tcW w:w="562" w:type="dxa"/>
          </w:tcPr>
          <w:p w14:paraId="7561CB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3DA255C" w14:textId="77777777" w:rsidR="009E6058" w:rsidRPr="008E6BD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6BDC">
              <w:rPr>
                <w:sz w:val="23"/>
                <w:szCs w:val="23"/>
              </w:rPr>
              <w:t>Понятие эквивалентности перевода по В.Н. Комиссарову. Уровни и критерии эк-</w:t>
            </w:r>
            <w:proofErr w:type="spellStart"/>
            <w:r w:rsidRPr="008E6BDC">
              <w:rPr>
                <w:sz w:val="23"/>
                <w:szCs w:val="23"/>
              </w:rPr>
              <w:t>вивалентности</w:t>
            </w:r>
            <w:proofErr w:type="spellEnd"/>
            <w:r w:rsidRPr="008E6BDC">
              <w:rPr>
                <w:sz w:val="23"/>
                <w:szCs w:val="23"/>
              </w:rPr>
              <w:t>.</w:t>
            </w:r>
          </w:p>
        </w:tc>
      </w:tr>
      <w:tr w:rsidR="009E6058" w14:paraId="547263D2" w14:textId="77777777" w:rsidTr="00F00293">
        <w:tc>
          <w:tcPr>
            <w:tcW w:w="562" w:type="dxa"/>
          </w:tcPr>
          <w:p w14:paraId="55632D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8D3E7D9" w14:textId="77777777" w:rsidR="009E6058" w:rsidRPr="008E6BD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6BDC">
              <w:rPr>
                <w:sz w:val="23"/>
                <w:szCs w:val="23"/>
              </w:rPr>
              <w:t xml:space="preserve">Типы переводческих норм (по В.Н. Комиссарову) и их роль в обеспечении </w:t>
            </w:r>
            <w:proofErr w:type="spellStart"/>
            <w:r w:rsidRPr="008E6BDC">
              <w:rPr>
                <w:sz w:val="23"/>
                <w:szCs w:val="23"/>
              </w:rPr>
              <w:t>каче-ства</w:t>
            </w:r>
            <w:proofErr w:type="spellEnd"/>
            <w:r w:rsidRPr="008E6BDC">
              <w:rPr>
                <w:sz w:val="23"/>
                <w:szCs w:val="23"/>
              </w:rPr>
              <w:t xml:space="preserve"> перевода.</w:t>
            </w:r>
          </w:p>
        </w:tc>
      </w:tr>
      <w:tr w:rsidR="009E6058" w14:paraId="0DC462BA" w14:textId="77777777" w:rsidTr="00F00293">
        <w:tc>
          <w:tcPr>
            <w:tcW w:w="562" w:type="dxa"/>
          </w:tcPr>
          <w:p w14:paraId="436C50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D46BCC3" w14:textId="77777777" w:rsidR="009E6058" w:rsidRPr="008E6BD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6BDC">
              <w:rPr>
                <w:sz w:val="23"/>
                <w:szCs w:val="23"/>
              </w:rPr>
              <w:t>Различие между адекватностью и точностью перевода. В каких случаях они могут вступать в противоречие?</w:t>
            </w:r>
          </w:p>
        </w:tc>
      </w:tr>
      <w:tr w:rsidR="009E6058" w14:paraId="687DEFF2" w14:textId="77777777" w:rsidTr="00F00293">
        <w:tc>
          <w:tcPr>
            <w:tcW w:w="562" w:type="dxa"/>
          </w:tcPr>
          <w:p w14:paraId="420C43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B95AF96" w14:textId="77777777" w:rsidR="009E6058" w:rsidRPr="008E6BD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6BDC">
              <w:rPr>
                <w:sz w:val="23"/>
                <w:szCs w:val="23"/>
              </w:rPr>
              <w:t>Прагматический аспект перевода. Как соотносятся коммуникативная цель и выбор переводческих решений?</w:t>
            </w:r>
          </w:p>
        </w:tc>
      </w:tr>
      <w:tr w:rsidR="009E6058" w14:paraId="3C41035C" w14:textId="77777777" w:rsidTr="00F00293">
        <w:tc>
          <w:tcPr>
            <w:tcW w:w="562" w:type="dxa"/>
          </w:tcPr>
          <w:p w14:paraId="426B0A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F8B40C8" w14:textId="77777777" w:rsidR="009E6058" w:rsidRPr="008E6BD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6BDC">
              <w:rPr>
                <w:sz w:val="23"/>
                <w:szCs w:val="23"/>
              </w:rPr>
              <w:t xml:space="preserve">Конвенциональные нормы перевода: примеры их действия и значение для </w:t>
            </w:r>
            <w:proofErr w:type="spellStart"/>
            <w:r w:rsidRPr="008E6BDC">
              <w:rPr>
                <w:sz w:val="23"/>
                <w:szCs w:val="23"/>
              </w:rPr>
              <w:t>профес-сиональной</w:t>
            </w:r>
            <w:proofErr w:type="spellEnd"/>
            <w:r w:rsidRPr="008E6BDC">
              <w:rPr>
                <w:sz w:val="23"/>
                <w:szCs w:val="23"/>
              </w:rPr>
              <w:t xml:space="preserve"> практики.</w:t>
            </w:r>
          </w:p>
        </w:tc>
      </w:tr>
      <w:tr w:rsidR="009E6058" w14:paraId="725B871E" w14:textId="77777777" w:rsidTr="00F00293">
        <w:tc>
          <w:tcPr>
            <w:tcW w:w="562" w:type="dxa"/>
          </w:tcPr>
          <w:p w14:paraId="252ABD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3C547AC" w14:textId="77777777" w:rsidR="009E6058" w:rsidRPr="008E6BD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6BDC">
              <w:rPr>
                <w:sz w:val="23"/>
                <w:szCs w:val="23"/>
              </w:rPr>
              <w:t>Лингвистические нормы перевода: сохранение грамматических и лексических особенностей языка перевода.</w:t>
            </w:r>
          </w:p>
        </w:tc>
      </w:tr>
      <w:tr w:rsidR="009E6058" w14:paraId="7B601B19" w14:textId="77777777" w:rsidTr="00F00293">
        <w:tc>
          <w:tcPr>
            <w:tcW w:w="562" w:type="dxa"/>
          </w:tcPr>
          <w:p w14:paraId="3C5B90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FD64D4C" w14:textId="77777777" w:rsidR="009E6058" w:rsidRPr="008E6BD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6BDC">
              <w:rPr>
                <w:sz w:val="23"/>
                <w:szCs w:val="23"/>
              </w:rPr>
              <w:t>Норма переводческой речи. Как обеспечить естественность текста перевода?</w:t>
            </w:r>
          </w:p>
        </w:tc>
      </w:tr>
      <w:tr w:rsidR="009E6058" w14:paraId="7A95A9B4" w14:textId="77777777" w:rsidTr="00F00293">
        <w:tc>
          <w:tcPr>
            <w:tcW w:w="562" w:type="dxa"/>
          </w:tcPr>
          <w:p w14:paraId="30FC7A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0FA3A26" w14:textId="77777777" w:rsidR="009E6058" w:rsidRPr="008E6BD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6BDC">
              <w:rPr>
                <w:sz w:val="23"/>
                <w:szCs w:val="23"/>
              </w:rPr>
              <w:t xml:space="preserve">Понятие «литературное редактирование» и его отличие от технической и </w:t>
            </w:r>
            <w:proofErr w:type="spellStart"/>
            <w:r w:rsidRPr="008E6BDC">
              <w:rPr>
                <w:sz w:val="23"/>
                <w:szCs w:val="23"/>
              </w:rPr>
              <w:t>коррек-торской</w:t>
            </w:r>
            <w:proofErr w:type="spellEnd"/>
            <w:r w:rsidRPr="008E6BDC">
              <w:rPr>
                <w:sz w:val="23"/>
                <w:szCs w:val="23"/>
              </w:rPr>
              <w:t xml:space="preserve"> правки.</w:t>
            </w:r>
          </w:p>
        </w:tc>
      </w:tr>
      <w:tr w:rsidR="009E6058" w14:paraId="5C428856" w14:textId="77777777" w:rsidTr="00F00293">
        <w:tc>
          <w:tcPr>
            <w:tcW w:w="562" w:type="dxa"/>
          </w:tcPr>
          <w:p w14:paraId="5A9C5F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C13BCE6" w14:textId="77777777" w:rsidR="009E6058" w:rsidRPr="008E6BD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6BDC">
              <w:rPr>
                <w:sz w:val="23"/>
                <w:szCs w:val="23"/>
              </w:rPr>
              <w:t>Этапы литературного редактирования перевода. Виды правки и их последователь-</w:t>
            </w:r>
            <w:proofErr w:type="spellStart"/>
            <w:r w:rsidRPr="008E6BDC">
              <w:rPr>
                <w:sz w:val="23"/>
                <w:szCs w:val="23"/>
              </w:rPr>
              <w:t>ность</w:t>
            </w:r>
            <w:proofErr w:type="spellEnd"/>
            <w:r w:rsidRPr="008E6BDC">
              <w:rPr>
                <w:sz w:val="23"/>
                <w:szCs w:val="23"/>
              </w:rPr>
              <w:t>.</w:t>
            </w:r>
          </w:p>
        </w:tc>
      </w:tr>
      <w:tr w:rsidR="009E6058" w14:paraId="05EC2D99" w14:textId="77777777" w:rsidTr="00F00293">
        <w:tc>
          <w:tcPr>
            <w:tcW w:w="562" w:type="dxa"/>
          </w:tcPr>
          <w:p w14:paraId="7F7541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06676E6" w14:textId="77777777" w:rsidR="009E6058" w:rsidRPr="008E6BD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6BDC">
              <w:rPr>
                <w:sz w:val="23"/>
                <w:szCs w:val="23"/>
              </w:rPr>
              <w:t xml:space="preserve">Смысловая, стилистическая и композиционная правка. Примеры типичных </w:t>
            </w:r>
            <w:proofErr w:type="spellStart"/>
            <w:r w:rsidRPr="008E6BDC">
              <w:rPr>
                <w:sz w:val="23"/>
                <w:szCs w:val="23"/>
              </w:rPr>
              <w:t>оши</w:t>
            </w:r>
            <w:proofErr w:type="spellEnd"/>
            <w:r w:rsidRPr="008E6BDC">
              <w:rPr>
                <w:sz w:val="23"/>
                <w:szCs w:val="23"/>
              </w:rPr>
              <w:t>-бок и способов их устранения.</w:t>
            </w:r>
          </w:p>
        </w:tc>
      </w:tr>
      <w:tr w:rsidR="009E6058" w14:paraId="75E88BB4" w14:textId="77777777" w:rsidTr="00F00293">
        <w:tc>
          <w:tcPr>
            <w:tcW w:w="562" w:type="dxa"/>
          </w:tcPr>
          <w:p w14:paraId="509E0A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A0466CC" w14:textId="77777777" w:rsidR="009E6058" w:rsidRPr="008E6BD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6BDC">
              <w:rPr>
                <w:sz w:val="23"/>
                <w:szCs w:val="23"/>
              </w:rPr>
              <w:t>Редактор и переводчик: взаимодействие и распределение функций.</w:t>
            </w:r>
          </w:p>
        </w:tc>
      </w:tr>
      <w:tr w:rsidR="009E6058" w14:paraId="37EF9559" w14:textId="77777777" w:rsidTr="00F00293">
        <w:tc>
          <w:tcPr>
            <w:tcW w:w="562" w:type="dxa"/>
          </w:tcPr>
          <w:p w14:paraId="754472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DE1BBD4" w14:textId="77777777" w:rsidR="009E6058" w:rsidRPr="008E6BD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6BDC">
              <w:rPr>
                <w:sz w:val="23"/>
                <w:szCs w:val="23"/>
              </w:rPr>
              <w:t>Типичные ошибки перевода: грамматические, лексические, стилистические, куль-</w:t>
            </w:r>
            <w:proofErr w:type="spellStart"/>
            <w:r w:rsidRPr="008E6BDC">
              <w:rPr>
                <w:sz w:val="23"/>
                <w:szCs w:val="23"/>
              </w:rPr>
              <w:t>турно</w:t>
            </w:r>
            <w:proofErr w:type="spellEnd"/>
            <w:r w:rsidRPr="008E6BDC">
              <w:rPr>
                <w:sz w:val="23"/>
                <w:szCs w:val="23"/>
              </w:rPr>
              <w:t>-прагматические.</w:t>
            </w:r>
          </w:p>
        </w:tc>
      </w:tr>
      <w:tr w:rsidR="009E6058" w14:paraId="0DFE6D3C" w14:textId="77777777" w:rsidTr="00F00293">
        <w:tc>
          <w:tcPr>
            <w:tcW w:w="562" w:type="dxa"/>
          </w:tcPr>
          <w:p w14:paraId="7D414F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D8BF9E4" w14:textId="77777777" w:rsidR="009E6058" w:rsidRPr="008E6BD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6BDC">
              <w:rPr>
                <w:sz w:val="23"/>
                <w:szCs w:val="23"/>
              </w:rPr>
              <w:t>Методы обеспечения единства стиля и терминологии в переводе.</w:t>
            </w:r>
          </w:p>
        </w:tc>
      </w:tr>
      <w:tr w:rsidR="009E6058" w14:paraId="13A8325C" w14:textId="77777777" w:rsidTr="00F00293">
        <w:tc>
          <w:tcPr>
            <w:tcW w:w="562" w:type="dxa"/>
          </w:tcPr>
          <w:p w14:paraId="74B13C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E61A949" w14:textId="77777777" w:rsidR="009E6058" w:rsidRPr="008E6BD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6BDC">
              <w:rPr>
                <w:sz w:val="23"/>
                <w:szCs w:val="23"/>
              </w:rPr>
              <w:t>Критерии оценки качества перевода. Современные подходы к экспертной оценке.</w:t>
            </w:r>
          </w:p>
        </w:tc>
      </w:tr>
      <w:tr w:rsidR="009E6058" w14:paraId="7A369081" w14:textId="77777777" w:rsidTr="00F00293">
        <w:tc>
          <w:tcPr>
            <w:tcW w:w="562" w:type="dxa"/>
          </w:tcPr>
          <w:p w14:paraId="36A0A8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C7D33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E6BDC">
              <w:rPr>
                <w:sz w:val="23"/>
                <w:szCs w:val="23"/>
              </w:rPr>
              <w:t xml:space="preserve">Проблема передачи идиом, реалий и культурно-специфических элементов. </w:t>
            </w:r>
            <w:proofErr w:type="spellStart"/>
            <w:r>
              <w:rPr>
                <w:sz w:val="23"/>
                <w:szCs w:val="23"/>
                <w:lang w:val="en-US"/>
              </w:rPr>
              <w:t>Приё-мы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компенсации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3C74E47" w14:textId="77777777" w:rsidTr="00F00293">
        <w:tc>
          <w:tcPr>
            <w:tcW w:w="562" w:type="dxa"/>
          </w:tcPr>
          <w:p w14:paraId="1A52A3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F59D182" w14:textId="77777777" w:rsidR="009E6058" w:rsidRPr="008E6BD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6BDC">
              <w:rPr>
                <w:sz w:val="23"/>
                <w:szCs w:val="23"/>
              </w:rPr>
              <w:t>Редактирование художественного перевода: что допустимо менять, а что должно сохраняться?</w:t>
            </w:r>
          </w:p>
        </w:tc>
      </w:tr>
      <w:tr w:rsidR="009E6058" w14:paraId="2AD5B2EA" w14:textId="77777777" w:rsidTr="00F00293">
        <w:tc>
          <w:tcPr>
            <w:tcW w:w="562" w:type="dxa"/>
          </w:tcPr>
          <w:p w14:paraId="7012E2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F982525" w14:textId="77777777" w:rsidR="009E6058" w:rsidRPr="008E6BD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6BDC">
              <w:rPr>
                <w:sz w:val="23"/>
                <w:szCs w:val="23"/>
              </w:rPr>
              <w:t>Этические и профессиональные нормы переводчика и редактора.</w:t>
            </w:r>
          </w:p>
        </w:tc>
      </w:tr>
      <w:tr w:rsidR="009E6058" w14:paraId="2466CB4D" w14:textId="77777777" w:rsidTr="00F00293">
        <w:tc>
          <w:tcPr>
            <w:tcW w:w="562" w:type="dxa"/>
          </w:tcPr>
          <w:p w14:paraId="633D96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CD1B703" w14:textId="77777777" w:rsidR="009E6058" w:rsidRPr="008E6BD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6BDC">
              <w:rPr>
                <w:sz w:val="23"/>
                <w:szCs w:val="23"/>
              </w:rPr>
              <w:t>Роль жанрово-стилистических норм при редактировании перевода.</w:t>
            </w:r>
          </w:p>
        </w:tc>
      </w:tr>
      <w:tr w:rsidR="009E6058" w14:paraId="5DF52C5F" w14:textId="77777777" w:rsidTr="00F00293">
        <w:tc>
          <w:tcPr>
            <w:tcW w:w="562" w:type="dxa"/>
          </w:tcPr>
          <w:p w14:paraId="169221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F14D9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E6BDC">
              <w:rPr>
                <w:sz w:val="23"/>
                <w:szCs w:val="23"/>
              </w:rPr>
              <w:t xml:space="preserve">Тенденции современного литературного редактирования переводных текстов. </w:t>
            </w:r>
            <w:proofErr w:type="spellStart"/>
            <w:r>
              <w:rPr>
                <w:sz w:val="23"/>
                <w:szCs w:val="23"/>
                <w:lang w:val="en-US"/>
              </w:rPr>
              <w:t>Влияние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3E01F54" w14:textId="77777777" w:rsidTr="00F00293">
        <w:tc>
          <w:tcPr>
            <w:tcW w:w="562" w:type="dxa"/>
          </w:tcPr>
          <w:p w14:paraId="21B425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71677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&amp;quot;Oh, God, Phoebe, don&amp;#039;t ask me. I&amp;#039;m sick of everybody asking me that,&amp;quot; I said. &amp;quot;A million reasons why. It was one of the worst schools I ever went to. It was full of phonies. And mean guys. You never saw so many mean guys in your life. For instance, if you were having a bull session in somebody&amp;#039;s room, and somebody wanted to come in, nobody&amp;#039;d let them in if they were some dopey, pimply guy. Everybody was always locking their door when somebody wanted to come in. And they had this goddam secret fraternity that I was too yellow not to join. There was this one pimply, boring guy, Robert Ackley, that wanted to get in. He kept trying to join, and they wouldn&amp;#039;t let him. Just because he was boring and pimply. I don&amp;#039;t even feel like talking about it. It was a stinking school. Take my word.&amp;quot;</w:t>
            </w:r>
          </w:p>
        </w:tc>
      </w:tr>
      <w:tr w:rsidR="009E6058" w14:paraId="18C67830" w14:textId="77777777" w:rsidTr="00F00293">
        <w:tc>
          <w:tcPr>
            <w:tcW w:w="562" w:type="dxa"/>
          </w:tcPr>
          <w:p w14:paraId="581EBB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E128D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E6BDC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 </w:t>
            </w:r>
            <w:r w:rsidRPr="008E6BDC">
              <w:rPr>
                <w:sz w:val="23"/>
                <w:szCs w:val="23"/>
              </w:rPr>
              <w:t>Господи, Фиби, не спрашивай. Меня уже тошнит, что все спрашивают,</w:t>
            </w:r>
            <w:r>
              <w:rPr>
                <w:sz w:val="23"/>
                <w:szCs w:val="23"/>
                <w:lang w:val="en-US"/>
              </w:rPr>
              <w:t> </w:t>
            </w:r>
            <w:r w:rsidRPr="008E6BDC">
              <w:rPr>
                <w:sz w:val="23"/>
                <w:szCs w:val="23"/>
              </w:rPr>
              <w:t>– говорю.</w:t>
            </w:r>
            <w:r>
              <w:rPr>
                <w:sz w:val="23"/>
                <w:szCs w:val="23"/>
                <w:lang w:val="en-US"/>
              </w:rPr>
              <w:t> </w:t>
            </w:r>
            <w:r w:rsidRPr="008E6BDC">
              <w:rPr>
                <w:sz w:val="23"/>
                <w:szCs w:val="23"/>
              </w:rPr>
              <w:t xml:space="preserve">– </w:t>
            </w:r>
            <w:proofErr w:type="spellStart"/>
            <w:r w:rsidRPr="008E6BDC">
              <w:rPr>
                <w:sz w:val="23"/>
                <w:szCs w:val="23"/>
              </w:rPr>
              <w:t>Мильон</w:t>
            </w:r>
            <w:proofErr w:type="spellEnd"/>
            <w:r w:rsidRPr="008E6BDC">
              <w:rPr>
                <w:sz w:val="23"/>
                <w:szCs w:val="23"/>
              </w:rPr>
              <w:t xml:space="preserve"> причин. Это одна из худших школ, куда я ходил. Там полно фуфла. И погани всякой. Столько поганых </w:t>
            </w:r>
            <w:proofErr w:type="spellStart"/>
            <w:r w:rsidRPr="008E6BDC">
              <w:rPr>
                <w:sz w:val="23"/>
                <w:szCs w:val="23"/>
              </w:rPr>
              <w:t>типусов</w:t>
            </w:r>
            <w:proofErr w:type="spellEnd"/>
            <w:r w:rsidRPr="008E6BDC">
              <w:rPr>
                <w:sz w:val="23"/>
                <w:szCs w:val="23"/>
              </w:rPr>
              <w:t xml:space="preserve"> ты в жизни не видала. Например, сидишь и треплешься у кого-нибудь в комнате, а кто-нибудь еще хочет зайти, так его не пускают, если это какой-нибудь </w:t>
            </w:r>
            <w:proofErr w:type="spellStart"/>
            <w:r w:rsidRPr="008E6BDC">
              <w:rPr>
                <w:sz w:val="23"/>
                <w:szCs w:val="23"/>
              </w:rPr>
              <w:t>бажбан</w:t>
            </w:r>
            <w:proofErr w:type="spellEnd"/>
            <w:r w:rsidRPr="008E6BDC">
              <w:rPr>
                <w:sz w:val="23"/>
                <w:szCs w:val="23"/>
              </w:rPr>
              <w:t xml:space="preserve"> прыщавый. Все вечно двери себе запирают, если кто-то хочет зайти. И у них еще такое тайное, на </w:t>
            </w:r>
            <w:proofErr w:type="gramStart"/>
            <w:r w:rsidRPr="008E6BDC">
              <w:rPr>
                <w:sz w:val="23"/>
                <w:szCs w:val="23"/>
              </w:rPr>
              <w:t>фиг</w:t>
            </w:r>
            <w:proofErr w:type="gramEnd"/>
            <w:r w:rsidRPr="008E6BDC">
              <w:rPr>
                <w:sz w:val="23"/>
                <w:szCs w:val="23"/>
              </w:rPr>
              <w:t xml:space="preserve">, братство, куда я зассал не вступать. Там есть такой прыщавый зануда, Роберт </w:t>
            </w:r>
            <w:proofErr w:type="spellStart"/>
            <w:r w:rsidRPr="008E6BDC">
              <w:rPr>
                <w:sz w:val="23"/>
                <w:szCs w:val="23"/>
              </w:rPr>
              <w:t>Экли</w:t>
            </w:r>
            <w:proofErr w:type="spellEnd"/>
            <w:r w:rsidRPr="008E6BDC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  <w:lang w:val="en-US"/>
              </w:rPr>
              <w:t> </w:t>
            </w:r>
            <w:r w:rsidRPr="008E6BDC">
              <w:rPr>
                <w:sz w:val="23"/>
                <w:szCs w:val="23"/>
              </w:rPr>
              <w:t xml:space="preserve">– он вот вступить хотел. Долго хотел и пытался, а его не пускали. Только потому что он прыщавый и зануда. Мне об этом даже говорить не в жилу. Говно школа. </w:t>
            </w:r>
            <w:proofErr w:type="spellStart"/>
            <w:r>
              <w:rPr>
                <w:sz w:val="23"/>
                <w:szCs w:val="23"/>
                <w:lang w:val="en-US"/>
              </w:rPr>
              <w:t>Поверь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мне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слово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3497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E6B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6BD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3497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E6BD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E6BDC" w14:paraId="5A1C9382" w14:textId="77777777" w:rsidTr="00801458">
        <w:tc>
          <w:tcPr>
            <w:tcW w:w="2336" w:type="dxa"/>
          </w:tcPr>
          <w:p w14:paraId="4C518DAB" w14:textId="77777777" w:rsidR="005D65A5" w:rsidRPr="008E6B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6BD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E6B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6BD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E6B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6BD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E6B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6BD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E6BDC" w14:paraId="07658034" w14:textId="77777777" w:rsidTr="00801458">
        <w:tc>
          <w:tcPr>
            <w:tcW w:w="2336" w:type="dxa"/>
          </w:tcPr>
          <w:p w14:paraId="1553D698" w14:textId="78F29BFB" w:rsidR="005D65A5" w:rsidRPr="008E6BD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6B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E6BDC" w:rsidRDefault="007478E0" w:rsidP="00801458">
            <w:pPr>
              <w:rPr>
                <w:rFonts w:ascii="Times New Roman" w:hAnsi="Times New Roman" w:cs="Times New Roman"/>
              </w:rPr>
            </w:pPr>
            <w:r w:rsidRPr="008E6BD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E6BDC" w:rsidRDefault="007478E0" w:rsidP="00801458">
            <w:pPr>
              <w:rPr>
                <w:rFonts w:ascii="Times New Roman" w:hAnsi="Times New Roman" w:cs="Times New Roman"/>
              </w:rPr>
            </w:pPr>
            <w:r w:rsidRPr="008E6BD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E6BDC" w:rsidRDefault="007478E0" w:rsidP="00801458">
            <w:pPr>
              <w:rPr>
                <w:rFonts w:ascii="Times New Roman" w:hAnsi="Times New Roman" w:cs="Times New Roman"/>
              </w:rPr>
            </w:pPr>
            <w:r w:rsidRPr="008E6BD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E6BDC" w14:paraId="5A1CD334" w14:textId="77777777" w:rsidTr="00801458">
        <w:tc>
          <w:tcPr>
            <w:tcW w:w="2336" w:type="dxa"/>
          </w:tcPr>
          <w:p w14:paraId="10FD9AE3" w14:textId="77777777" w:rsidR="005D65A5" w:rsidRPr="008E6BD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6BD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C2BBAF2" w14:textId="77777777" w:rsidR="005D65A5" w:rsidRPr="008E6BDC" w:rsidRDefault="007478E0" w:rsidP="00801458">
            <w:pPr>
              <w:rPr>
                <w:rFonts w:ascii="Times New Roman" w:hAnsi="Times New Roman" w:cs="Times New Roman"/>
              </w:rPr>
            </w:pPr>
            <w:r w:rsidRPr="008E6BD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4AFD6DD" w14:textId="77777777" w:rsidR="005D65A5" w:rsidRPr="008E6BDC" w:rsidRDefault="007478E0" w:rsidP="00801458">
            <w:pPr>
              <w:rPr>
                <w:rFonts w:ascii="Times New Roman" w:hAnsi="Times New Roman" w:cs="Times New Roman"/>
              </w:rPr>
            </w:pPr>
            <w:r w:rsidRPr="008E6BD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D2CD5A" w14:textId="77777777" w:rsidR="005D65A5" w:rsidRPr="008E6BDC" w:rsidRDefault="007478E0" w:rsidP="00801458">
            <w:pPr>
              <w:rPr>
                <w:rFonts w:ascii="Times New Roman" w:hAnsi="Times New Roman" w:cs="Times New Roman"/>
              </w:rPr>
            </w:pPr>
            <w:r w:rsidRPr="008E6BDC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8E6BDC" w14:paraId="26246120" w14:textId="77777777" w:rsidTr="00801458">
        <w:tc>
          <w:tcPr>
            <w:tcW w:w="2336" w:type="dxa"/>
          </w:tcPr>
          <w:p w14:paraId="1EDF661B" w14:textId="77777777" w:rsidR="005D65A5" w:rsidRPr="008E6BD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6BD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5CE914" w14:textId="77777777" w:rsidR="005D65A5" w:rsidRPr="008E6BDC" w:rsidRDefault="007478E0" w:rsidP="00801458">
            <w:pPr>
              <w:rPr>
                <w:rFonts w:ascii="Times New Roman" w:hAnsi="Times New Roman" w:cs="Times New Roman"/>
              </w:rPr>
            </w:pPr>
            <w:r w:rsidRPr="008E6BD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666AB36" w14:textId="77777777" w:rsidR="005D65A5" w:rsidRPr="008E6BDC" w:rsidRDefault="007478E0" w:rsidP="00801458">
            <w:pPr>
              <w:rPr>
                <w:rFonts w:ascii="Times New Roman" w:hAnsi="Times New Roman" w:cs="Times New Roman"/>
              </w:rPr>
            </w:pPr>
            <w:r w:rsidRPr="008E6BD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C315B4" w14:textId="77777777" w:rsidR="005D65A5" w:rsidRPr="008E6BDC" w:rsidRDefault="007478E0" w:rsidP="00801458">
            <w:pPr>
              <w:rPr>
                <w:rFonts w:ascii="Times New Roman" w:hAnsi="Times New Roman" w:cs="Times New Roman"/>
              </w:rPr>
            </w:pPr>
            <w:r w:rsidRPr="008E6BD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8E6BD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526C0C12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349725"/>
      <w:r w:rsidRPr="008E6BD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617E3BC" w14:textId="77777777" w:rsidR="008E6BDC" w:rsidRPr="008E6BDC" w:rsidRDefault="008E6BDC" w:rsidP="008E6BD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E6BDC" w14:paraId="7E850D1B" w14:textId="77777777" w:rsidTr="008E6BDC">
        <w:tc>
          <w:tcPr>
            <w:tcW w:w="562" w:type="dxa"/>
          </w:tcPr>
          <w:p w14:paraId="6157688A" w14:textId="77777777" w:rsidR="008E6BDC" w:rsidRDefault="008E6BD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152549D" w14:textId="77777777" w:rsidR="008E6BDC" w:rsidRDefault="008E6BD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E6BD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E6BD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349726"/>
      <w:r w:rsidRPr="008E6BD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E6BD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E6BDC" w14:paraId="0267C479" w14:textId="77777777" w:rsidTr="00801458">
        <w:tc>
          <w:tcPr>
            <w:tcW w:w="2500" w:type="pct"/>
          </w:tcPr>
          <w:p w14:paraId="37F699C9" w14:textId="77777777" w:rsidR="00B8237E" w:rsidRPr="008E6BD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6BD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E6BD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6BD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E6BDC" w14:paraId="3F240151" w14:textId="77777777" w:rsidTr="00801458">
        <w:tc>
          <w:tcPr>
            <w:tcW w:w="2500" w:type="pct"/>
          </w:tcPr>
          <w:p w14:paraId="61E91592" w14:textId="61A0874C" w:rsidR="00B8237E" w:rsidRPr="008E6BDC" w:rsidRDefault="00B8237E" w:rsidP="00801458">
            <w:pPr>
              <w:rPr>
                <w:rFonts w:ascii="Times New Roman" w:hAnsi="Times New Roman" w:cs="Times New Roman"/>
              </w:rPr>
            </w:pPr>
            <w:r w:rsidRPr="008E6BD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E6BDC" w:rsidRDefault="005C548A" w:rsidP="00801458">
            <w:pPr>
              <w:rPr>
                <w:rFonts w:ascii="Times New Roman" w:hAnsi="Times New Roman" w:cs="Times New Roman"/>
              </w:rPr>
            </w:pPr>
            <w:r w:rsidRPr="008E6BD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8E6BDC" w14:paraId="574EB50C" w14:textId="77777777" w:rsidTr="00801458">
        <w:tc>
          <w:tcPr>
            <w:tcW w:w="2500" w:type="pct"/>
          </w:tcPr>
          <w:p w14:paraId="5CAECE15" w14:textId="77777777" w:rsidR="00B8237E" w:rsidRPr="008E6BD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E6BD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924E414" w14:textId="77777777" w:rsidR="00B8237E" w:rsidRPr="008E6BDC" w:rsidRDefault="005C548A" w:rsidP="00801458">
            <w:pPr>
              <w:rPr>
                <w:rFonts w:ascii="Times New Roman" w:hAnsi="Times New Roman" w:cs="Times New Roman"/>
              </w:rPr>
            </w:pPr>
            <w:r w:rsidRPr="008E6BD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8E6BDC" w14:paraId="50CDEA9F" w14:textId="77777777" w:rsidTr="00801458">
        <w:tc>
          <w:tcPr>
            <w:tcW w:w="2500" w:type="pct"/>
          </w:tcPr>
          <w:p w14:paraId="018468C7" w14:textId="77777777" w:rsidR="00B8237E" w:rsidRPr="008E6BD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E6BD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FB43E7C" w14:textId="77777777" w:rsidR="00B8237E" w:rsidRPr="008E6BDC" w:rsidRDefault="005C548A" w:rsidP="00801458">
            <w:pPr>
              <w:rPr>
                <w:rFonts w:ascii="Times New Roman" w:hAnsi="Times New Roman" w:cs="Times New Roman"/>
              </w:rPr>
            </w:pPr>
            <w:r w:rsidRPr="008E6BD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8E6BDC" w14:paraId="70DBB986" w14:textId="77777777" w:rsidTr="00801458">
        <w:tc>
          <w:tcPr>
            <w:tcW w:w="2500" w:type="pct"/>
          </w:tcPr>
          <w:p w14:paraId="06AEB752" w14:textId="77777777" w:rsidR="00B8237E" w:rsidRPr="008E6BD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E6BDC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7BB8B4B" w14:textId="77777777" w:rsidR="00B8237E" w:rsidRPr="008E6BDC" w:rsidRDefault="005C548A" w:rsidP="00801458">
            <w:pPr>
              <w:rPr>
                <w:rFonts w:ascii="Times New Roman" w:hAnsi="Times New Roman" w:cs="Times New Roman"/>
              </w:rPr>
            </w:pPr>
            <w:r w:rsidRPr="008E6BD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8E6BDC" w:rsidRPr="008E6BDC" w14:paraId="176F8ECC" w14:textId="77777777" w:rsidTr="008E6BDC">
        <w:tc>
          <w:tcPr>
            <w:tcW w:w="2500" w:type="pct"/>
          </w:tcPr>
          <w:p w14:paraId="422D24FA" w14:textId="7BD967AA" w:rsidR="008E6BDC" w:rsidRPr="008E6BDC" w:rsidRDefault="008E6BDC" w:rsidP="008E6BDC">
            <w:pPr>
              <w:rPr>
                <w:rFonts w:ascii="Times New Roman" w:hAnsi="Times New Roman" w:cs="Times New Roman"/>
              </w:rPr>
            </w:pPr>
            <w:r w:rsidRPr="008E6BDC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58F05812" w14:textId="77777777" w:rsidR="008E6BDC" w:rsidRPr="008E6BDC" w:rsidRDefault="008E6BDC" w:rsidP="007B4258">
            <w:pPr>
              <w:rPr>
                <w:rFonts w:ascii="Times New Roman" w:hAnsi="Times New Roman" w:cs="Times New Roman"/>
              </w:rPr>
            </w:pPr>
            <w:r w:rsidRPr="008E6BD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8E6BD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E6BD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349727"/>
      <w:r w:rsidRPr="008E6BD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E6BD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E6BD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6BD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8E6B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6F1445" w14:textId="77777777" w:rsidR="005613EA" w:rsidRDefault="005613EA" w:rsidP="00315CA6">
      <w:pPr>
        <w:spacing w:after="0" w:line="240" w:lineRule="auto"/>
      </w:pPr>
      <w:r>
        <w:separator/>
      </w:r>
    </w:p>
  </w:endnote>
  <w:endnote w:type="continuationSeparator" w:id="0">
    <w:p w14:paraId="697E6D1B" w14:textId="77777777" w:rsidR="005613EA" w:rsidRDefault="005613E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2B4F01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0BB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710B51" w14:textId="77777777" w:rsidR="005613EA" w:rsidRDefault="005613EA" w:rsidP="00315CA6">
      <w:pPr>
        <w:spacing w:after="0" w:line="240" w:lineRule="auto"/>
      </w:pPr>
      <w:r>
        <w:separator/>
      </w:r>
    </w:p>
  </w:footnote>
  <w:footnote w:type="continuationSeparator" w:id="0">
    <w:p w14:paraId="2557715A" w14:textId="77777777" w:rsidR="005613EA" w:rsidRDefault="005613E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0BB2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13EA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6BDC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7533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BD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BD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38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5609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2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9041CD4-D479-4810-BD15-BC9E40EDB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3764</Words>
  <Characters>21458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